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C4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CE1BC4" w:rsidRPr="00CE1BC4" w:rsidTr="003B282A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1BC4" w:rsidRPr="00CE1BC4" w:rsidRDefault="00CE1BC4" w:rsidP="00CE1BC4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CE1BC4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CE1BC4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CE1BC4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CE1BC4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CE1BC4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CE1BC4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CE1BC4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CE1BC4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CE1BC4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CE1BC4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CE1BC4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CE1BC4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CE1BC4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CE1BC4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CE1BC4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CE1BC4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CE1BC4">
              <w:rPr>
                <w:rFonts w:ascii="Peterburg" w:hAnsi="Peterburg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CE1BC4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CE1BC4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CE1BC4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CE1BC4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CE1BC4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CE1BC4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CE1BC4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CE1BC4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CE1BC4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CE1BC4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CE1BC4">
              <w:rPr>
                <w:rFonts w:ascii="Peterburg" w:hAnsi="Peterburg"/>
                <w:sz w:val="16"/>
                <w:szCs w:val="16"/>
              </w:rPr>
              <w:t xml:space="preserve"> Иске </w:t>
            </w:r>
            <w:proofErr w:type="spellStart"/>
            <w:r w:rsidRPr="00CE1BC4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CE1BC4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CE1BC4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CE1BC4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CE1BC4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CE1BC4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CE1BC4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E1BC4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CE1BC4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CE1BC4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E1BC4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E1BC4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E1BC4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CE1BC4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CE1BC4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1BC4" w:rsidRPr="00CE1BC4" w:rsidRDefault="00CE1BC4" w:rsidP="00CE1BC4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CE1BC4"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17225E8C" wp14:editId="1C91E067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1BC4" w:rsidRPr="00CE1BC4" w:rsidRDefault="00CE1BC4" w:rsidP="00CE1BC4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CE1BC4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CE1BC4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CE1BC4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CE1BC4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CE1BC4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E1BC4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CE1BC4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CE1BC4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E1BC4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E1BC4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E1BC4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E1BC4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CE1BC4" w:rsidRPr="00CE1BC4" w:rsidRDefault="00CE1BC4" w:rsidP="00CE1BC4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CE1BC4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CE1BC4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423B2">
        <w:rPr>
          <w:sz w:val="28"/>
          <w:szCs w:val="28"/>
        </w:rPr>
        <w:t>2</w:t>
      </w:r>
      <w:r w:rsidR="00E04C8D">
        <w:rPr>
          <w:sz w:val="28"/>
          <w:szCs w:val="28"/>
        </w:rPr>
        <w:t>8</w:t>
      </w:r>
      <w:r w:rsidRPr="008B605D">
        <w:rPr>
          <w:sz w:val="28"/>
          <w:szCs w:val="28"/>
        </w:rPr>
        <w:t xml:space="preserve">» </w:t>
      </w:r>
      <w:r w:rsidR="00173C67">
        <w:rPr>
          <w:sz w:val="28"/>
          <w:szCs w:val="28"/>
        </w:rPr>
        <w:t>ноябрь</w:t>
      </w:r>
      <w:r w:rsidR="00941393">
        <w:rPr>
          <w:sz w:val="28"/>
          <w:szCs w:val="28"/>
        </w:rPr>
        <w:t xml:space="preserve"> 202</w:t>
      </w:r>
      <w:r w:rsidR="00CE1BC4">
        <w:rPr>
          <w:sz w:val="28"/>
          <w:szCs w:val="28"/>
        </w:rPr>
        <w:t>2</w:t>
      </w:r>
      <w:r w:rsidRPr="008B605D">
        <w:rPr>
          <w:sz w:val="28"/>
          <w:szCs w:val="28"/>
        </w:rPr>
        <w:t xml:space="preserve"> й.           № </w:t>
      </w:r>
      <w:r w:rsidR="00173C67">
        <w:rPr>
          <w:sz w:val="28"/>
          <w:szCs w:val="28"/>
        </w:rPr>
        <w:t>5</w:t>
      </w:r>
      <w:r w:rsidR="00037DC1">
        <w:rPr>
          <w:sz w:val="28"/>
          <w:szCs w:val="28"/>
        </w:rPr>
        <w:t>3</w:t>
      </w:r>
      <w:bookmarkStart w:id="0" w:name="_GoBack"/>
      <w:bookmarkEnd w:id="0"/>
      <w:r w:rsidR="00921383">
        <w:rPr>
          <w:sz w:val="28"/>
          <w:szCs w:val="28"/>
        </w:rPr>
        <w:t xml:space="preserve"> р</w:t>
      </w:r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173C67">
        <w:rPr>
          <w:sz w:val="28"/>
          <w:szCs w:val="28"/>
        </w:rPr>
        <w:t>2</w:t>
      </w:r>
      <w:r w:rsidR="00E04C8D">
        <w:rPr>
          <w:sz w:val="28"/>
          <w:szCs w:val="28"/>
        </w:rPr>
        <w:t>8</w:t>
      </w:r>
      <w:r w:rsidRPr="008B605D">
        <w:rPr>
          <w:sz w:val="28"/>
          <w:szCs w:val="28"/>
        </w:rPr>
        <w:t xml:space="preserve">» </w:t>
      </w:r>
      <w:r w:rsidR="00173C67">
        <w:rPr>
          <w:sz w:val="28"/>
          <w:szCs w:val="28"/>
        </w:rPr>
        <w:t>ноября</w:t>
      </w:r>
      <w:r w:rsidR="004D7FBD">
        <w:rPr>
          <w:sz w:val="28"/>
          <w:szCs w:val="28"/>
        </w:rPr>
        <w:t xml:space="preserve"> 20</w:t>
      </w:r>
      <w:r w:rsidR="00941393">
        <w:rPr>
          <w:sz w:val="28"/>
          <w:szCs w:val="28"/>
        </w:rPr>
        <w:t>2</w:t>
      </w:r>
      <w:r w:rsidR="00CE1BC4">
        <w:rPr>
          <w:sz w:val="28"/>
          <w:szCs w:val="28"/>
        </w:rPr>
        <w:t>2</w:t>
      </w:r>
      <w:r w:rsidRPr="008B605D">
        <w:rPr>
          <w:sz w:val="28"/>
          <w:szCs w:val="28"/>
        </w:rPr>
        <w:t xml:space="preserve"> г.</w:t>
      </w:r>
    </w:p>
    <w:p w:rsidR="008B605D" w:rsidRPr="002B38D6" w:rsidRDefault="008B605D" w:rsidP="008B605D">
      <w:pPr>
        <w:jc w:val="center"/>
        <w:rPr>
          <w:sz w:val="28"/>
          <w:szCs w:val="28"/>
        </w:rPr>
      </w:pPr>
    </w:p>
    <w:p w:rsidR="00DC1A41" w:rsidRPr="002B38D6" w:rsidRDefault="00DC1A41" w:rsidP="00D6154E">
      <w:pPr>
        <w:pStyle w:val="11"/>
        <w:shd w:val="clear" w:color="auto" w:fill="auto"/>
        <w:spacing w:line="250" w:lineRule="exact"/>
        <w:ind w:left="20" w:right="-1" w:hanging="20"/>
        <w:jc w:val="center"/>
        <w:rPr>
          <w:rFonts w:cs="Times New Roman"/>
          <w:b/>
          <w:sz w:val="26"/>
          <w:szCs w:val="26"/>
        </w:rPr>
      </w:pPr>
      <w:r w:rsidRPr="002B38D6">
        <w:rPr>
          <w:rFonts w:cs="Times New Roman"/>
          <w:b/>
          <w:sz w:val="26"/>
          <w:szCs w:val="26"/>
        </w:rPr>
        <w:t xml:space="preserve">О назначении </w:t>
      </w:r>
      <w:r w:rsidR="00D6154E">
        <w:rPr>
          <w:rFonts w:cs="Times New Roman"/>
          <w:b/>
          <w:sz w:val="26"/>
          <w:szCs w:val="26"/>
        </w:rPr>
        <w:t>комиссии по проведению плановой инвентаризации администрации</w:t>
      </w:r>
      <w:r w:rsidR="001A1A74">
        <w:rPr>
          <w:rFonts w:cs="Times New Roman"/>
          <w:b/>
          <w:sz w:val="26"/>
          <w:szCs w:val="26"/>
        </w:rPr>
        <w:t xml:space="preserve"> сельского поселения Старотумбагушевский сельсовет</w:t>
      </w:r>
    </w:p>
    <w:p w:rsidR="00DC1A41" w:rsidRPr="002B38D6" w:rsidRDefault="00DC1A41" w:rsidP="00DC1A41">
      <w:pPr>
        <w:pStyle w:val="11"/>
        <w:shd w:val="clear" w:color="auto" w:fill="auto"/>
        <w:spacing w:line="250" w:lineRule="exact"/>
        <w:ind w:left="20" w:right="160" w:hanging="20"/>
        <w:jc w:val="center"/>
        <w:rPr>
          <w:rFonts w:cs="Times New Roman"/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  <w:bookmarkStart w:id="1" w:name="bookmark3"/>
    </w:p>
    <w:p w:rsidR="00EC27D4" w:rsidRDefault="00EC27D4" w:rsidP="00941393">
      <w:pPr>
        <w:pStyle w:val="ae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 проведения инвентаризации основных средств администрации сельского поселения Старотумбагушевский сельсовет муниципального района Шаранский район Республики Башкортостан назначается рабочая инвентаризационная комиссия в составе: 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Председатель комиссии: </w:t>
      </w:r>
    </w:p>
    <w:p w:rsidR="00EC27D4" w:rsidRDefault="00173C67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Тимерханов</w:t>
      </w:r>
      <w:proofErr w:type="spellEnd"/>
      <w:r>
        <w:rPr>
          <w:sz w:val="26"/>
          <w:szCs w:val="26"/>
          <w:shd w:val="clear" w:color="auto" w:fill="FFFFFF"/>
        </w:rPr>
        <w:t xml:space="preserve"> М.М</w:t>
      </w:r>
      <w:r w:rsidR="00EC27D4">
        <w:rPr>
          <w:sz w:val="26"/>
          <w:szCs w:val="26"/>
          <w:shd w:val="clear" w:color="auto" w:fill="FFFFFF"/>
        </w:rPr>
        <w:t xml:space="preserve">. – </w:t>
      </w:r>
      <w:r>
        <w:rPr>
          <w:sz w:val="26"/>
          <w:szCs w:val="26"/>
          <w:shd w:val="clear" w:color="auto" w:fill="FFFFFF"/>
        </w:rPr>
        <w:t>г</w:t>
      </w:r>
      <w:r w:rsidR="00EC27D4">
        <w:rPr>
          <w:sz w:val="26"/>
          <w:szCs w:val="26"/>
          <w:shd w:val="clear" w:color="auto" w:fill="FFFFFF"/>
        </w:rPr>
        <w:t>лав</w:t>
      </w:r>
      <w:r w:rsidR="00CE1BC4">
        <w:rPr>
          <w:sz w:val="26"/>
          <w:szCs w:val="26"/>
          <w:shd w:val="clear" w:color="auto" w:fill="FFFFFF"/>
        </w:rPr>
        <w:t>а</w:t>
      </w:r>
      <w:r w:rsidR="00EC27D4">
        <w:rPr>
          <w:sz w:val="26"/>
          <w:szCs w:val="26"/>
          <w:shd w:val="clear" w:color="auto" w:fill="FFFFFF"/>
        </w:rPr>
        <w:t xml:space="preserve"> сельского поселения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Члены комиссии: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Гумерова А.Д. - управляющий делами администрации, 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Минлигареев</w:t>
      </w:r>
      <w:proofErr w:type="spellEnd"/>
      <w:r>
        <w:rPr>
          <w:sz w:val="26"/>
          <w:szCs w:val="26"/>
          <w:shd w:val="clear" w:color="auto" w:fill="FFFFFF"/>
        </w:rPr>
        <w:t xml:space="preserve"> Р.М. – специалист 1 категории администрации,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Асылбаева</w:t>
      </w:r>
      <w:proofErr w:type="spellEnd"/>
      <w:r>
        <w:rPr>
          <w:sz w:val="26"/>
          <w:szCs w:val="26"/>
          <w:shd w:val="clear" w:color="auto" w:fill="FFFFFF"/>
        </w:rPr>
        <w:t xml:space="preserve"> Г.Г – бухгалтер по учету централизованной бухгалтерии.</w:t>
      </w:r>
    </w:p>
    <w:p w:rsidR="00E04C8D" w:rsidRDefault="00E04C8D" w:rsidP="00EC27D4">
      <w:pPr>
        <w:jc w:val="both"/>
        <w:rPr>
          <w:sz w:val="26"/>
          <w:szCs w:val="26"/>
          <w:shd w:val="clear" w:color="auto" w:fill="FFFFFF"/>
        </w:rPr>
      </w:pPr>
    </w:p>
    <w:p w:rsidR="00EC27D4" w:rsidRDefault="00EC27D4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Инвентаризации подлежат основные средства.</w:t>
      </w:r>
    </w:p>
    <w:p w:rsidR="00EC27D4" w:rsidRDefault="00173C67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 инвентаризации приступить 2</w:t>
      </w:r>
      <w:r w:rsidR="00E04C8D">
        <w:rPr>
          <w:sz w:val="26"/>
          <w:szCs w:val="26"/>
          <w:shd w:val="clear" w:color="auto" w:fill="FFFFFF"/>
        </w:rPr>
        <w:t>8</w:t>
      </w:r>
      <w:r>
        <w:rPr>
          <w:sz w:val="26"/>
          <w:szCs w:val="26"/>
          <w:shd w:val="clear" w:color="auto" w:fill="FFFFFF"/>
        </w:rPr>
        <w:t xml:space="preserve"> ноября</w:t>
      </w:r>
      <w:r w:rsidR="00941393">
        <w:rPr>
          <w:sz w:val="26"/>
          <w:szCs w:val="26"/>
          <w:shd w:val="clear" w:color="auto" w:fill="FFFFFF"/>
        </w:rPr>
        <w:t xml:space="preserve"> 202</w:t>
      </w:r>
      <w:r w:rsidR="00CE1BC4">
        <w:rPr>
          <w:sz w:val="26"/>
          <w:szCs w:val="26"/>
          <w:shd w:val="clear" w:color="auto" w:fill="FFFFFF"/>
        </w:rPr>
        <w:t>2</w:t>
      </w:r>
      <w:r w:rsidR="00EC27D4">
        <w:rPr>
          <w:sz w:val="26"/>
          <w:szCs w:val="26"/>
          <w:shd w:val="clear" w:color="auto" w:fill="FFFFFF"/>
        </w:rPr>
        <w:t xml:space="preserve"> года и окончить </w:t>
      </w:r>
      <w:r>
        <w:rPr>
          <w:sz w:val="26"/>
          <w:szCs w:val="26"/>
          <w:shd w:val="clear" w:color="auto" w:fill="FFFFFF"/>
        </w:rPr>
        <w:t>2</w:t>
      </w:r>
      <w:r w:rsidR="00E04C8D">
        <w:rPr>
          <w:sz w:val="26"/>
          <w:szCs w:val="26"/>
          <w:shd w:val="clear" w:color="auto" w:fill="FFFFFF"/>
        </w:rPr>
        <w:t>8</w:t>
      </w:r>
      <w:r w:rsidR="00854D6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ноября</w:t>
      </w:r>
      <w:r w:rsidR="00941393">
        <w:rPr>
          <w:sz w:val="26"/>
          <w:szCs w:val="26"/>
          <w:shd w:val="clear" w:color="auto" w:fill="FFFFFF"/>
        </w:rPr>
        <w:t xml:space="preserve"> 202</w:t>
      </w:r>
      <w:r w:rsidR="00CE1BC4">
        <w:rPr>
          <w:sz w:val="26"/>
          <w:szCs w:val="26"/>
          <w:shd w:val="clear" w:color="auto" w:fill="FFFFFF"/>
        </w:rPr>
        <w:t>2</w:t>
      </w:r>
      <w:r w:rsidR="00EC27D4">
        <w:rPr>
          <w:sz w:val="26"/>
          <w:szCs w:val="26"/>
          <w:shd w:val="clear" w:color="auto" w:fill="FFFFFF"/>
        </w:rPr>
        <w:t xml:space="preserve"> года.</w:t>
      </w:r>
    </w:p>
    <w:p w:rsidR="00EC27D4" w:rsidRDefault="00EC27D4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Причина инвентаризации – плановая.</w:t>
      </w:r>
    </w:p>
    <w:p w:rsidR="00EC27D4" w:rsidRDefault="00EC27D4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Материалы по инвентаризации сдать в бухгалтерию не позднее </w:t>
      </w:r>
      <w:r w:rsidR="00173C67">
        <w:rPr>
          <w:sz w:val="26"/>
          <w:szCs w:val="26"/>
          <w:shd w:val="clear" w:color="auto" w:fill="FFFFFF"/>
        </w:rPr>
        <w:t>2</w:t>
      </w:r>
      <w:r w:rsidR="00E04C8D">
        <w:rPr>
          <w:sz w:val="26"/>
          <w:szCs w:val="26"/>
          <w:shd w:val="clear" w:color="auto" w:fill="FFFFFF"/>
        </w:rPr>
        <w:t>8</w:t>
      </w:r>
      <w:r w:rsidR="00173C67">
        <w:rPr>
          <w:sz w:val="26"/>
          <w:szCs w:val="26"/>
          <w:shd w:val="clear" w:color="auto" w:fill="FFFFFF"/>
        </w:rPr>
        <w:t xml:space="preserve"> ноября</w:t>
      </w:r>
      <w:r w:rsidR="00941393">
        <w:rPr>
          <w:sz w:val="26"/>
          <w:szCs w:val="26"/>
          <w:shd w:val="clear" w:color="auto" w:fill="FFFFFF"/>
        </w:rPr>
        <w:t xml:space="preserve"> 202</w:t>
      </w:r>
      <w:r w:rsidR="00CE1BC4"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 xml:space="preserve"> года.  </w:t>
      </w:r>
    </w:p>
    <w:p w:rsidR="00EC27D4" w:rsidRDefault="00EC27D4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Контроль за выполнением данного распоряжения оставляю за собой.</w:t>
      </w:r>
    </w:p>
    <w:p w:rsidR="00EC27D4" w:rsidRDefault="00EC27D4" w:rsidP="00EC27D4">
      <w:pPr>
        <w:ind w:firstLine="720"/>
        <w:jc w:val="both"/>
        <w:rPr>
          <w:rFonts w:eastAsiaTheme="minorEastAsia"/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E04C8D" w:rsidP="00EC27D4">
      <w:pPr>
        <w:shd w:val="clear" w:color="auto" w:fill="FFFFFF"/>
        <w:spacing w:before="10"/>
        <w:ind w:left="792" w:hanging="86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C27D4">
        <w:rPr>
          <w:sz w:val="26"/>
          <w:szCs w:val="26"/>
        </w:rPr>
        <w:t xml:space="preserve"> сельского поселения                                               </w:t>
      </w:r>
      <w:r>
        <w:rPr>
          <w:sz w:val="26"/>
          <w:szCs w:val="26"/>
        </w:rPr>
        <w:t>М.М. Тимерханов</w:t>
      </w:r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</w:p>
    <w:bookmarkEnd w:id="1"/>
    <w:p w:rsidR="00B203D4" w:rsidRPr="002B38D6" w:rsidRDefault="00B203D4" w:rsidP="00331C79">
      <w:pPr>
        <w:pStyle w:val="ac"/>
        <w:tabs>
          <w:tab w:val="left" w:pos="3600"/>
        </w:tabs>
        <w:spacing w:after="0"/>
        <w:jc w:val="center"/>
        <w:rPr>
          <w:sz w:val="26"/>
          <w:szCs w:val="26"/>
        </w:rPr>
      </w:pPr>
    </w:p>
    <w:sectPr w:rsidR="00B203D4" w:rsidRPr="002B38D6" w:rsidSect="00331C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258"/>
    <w:multiLevelType w:val="hybridMultilevel"/>
    <w:tmpl w:val="B600D14C"/>
    <w:lvl w:ilvl="0" w:tplc="664017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05D"/>
    <w:rsid w:val="00011CB8"/>
    <w:rsid w:val="00037DC1"/>
    <w:rsid w:val="000920C4"/>
    <w:rsid w:val="00173C67"/>
    <w:rsid w:val="001A1A74"/>
    <w:rsid w:val="00206FF6"/>
    <w:rsid w:val="002423B2"/>
    <w:rsid w:val="0026515F"/>
    <w:rsid w:val="002B38D6"/>
    <w:rsid w:val="00331C79"/>
    <w:rsid w:val="003A62FD"/>
    <w:rsid w:val="003B643A"/>
    <w:rsid w:val="00444639"/>
    <w:rsid w:val="004D7FBD"/>
    <w:rsid w:val="00544BD7"/>
    <w:rsid w:val="005503F7"/>
    <w:rsid w:val="00584909"/>
    <w:rsid w:val="005A739D"/>
    <w:rsid w:val="00662C7D"/>
    <w:rsid w:val="006C2EE7"/>
    <w:rsid w:val="007203B9"/>
    <w:rsid w:val="00854D67"/>
    <w:rsid w:val="00876FAB"/>
    <w:rsid w:val="008A5075"/>
    <w:rsid w:val="008B605D"/>
    <w:rsid w:val="009077AA"/>
    <w:rsid w:val="00921383"/>
    <w:rsid w:val="00941393"/>
    <w:rsid w:val="00982D94"/>
    <w:rsid w:val="009A58FB"/>
    <w:rsid w:val="00A73201"/>
    <w:rsid w:val="00AE416D"/>
    <w:rsid w:val="00B14D76"/>
    <w:rsid w:val="00B203D4"/>
    <w:rsid w:val="00BB7871"/>
    <w:rsid w:val="00BF3DA5"/>
    <w:rsid w:val="00C16387"/>
    <w:rsid w:val="00C2627A"/>
    <w:rsid w:val="00C60249"/>
    <w:rsid w:val="00CC041B"/>
    <w:rsid w:val="00CC1789"/>
    <w:rsid w:val="00CE15A1"/>
    <w:rsid w:val="00CE1BC4"/>
    <w:rsid w:val="00D6154E"/>
    <w:rsid w:val="00DC1A41"/>
    <w:rsid w:val="00E04C8D"/>
    <w:rsid w:val="00E17AF6"/>
    <w:rsid w:val="00E558B8"/>
    <w:rsid w:val="00E63FA2"/>
    <w:rsid w:val="00EC27D4"/>
    <w:rsid w:val="00F60E96"/>
    <w:rsid w:val="00F62324"/>
    <w:rsid w:val="00FA42B3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1A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DC1A4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A41"/>
    <w:pPr>
      <w:shd w:val="clear" w:color="auto" w:fill="FFFFFF"/>
      <w:spacing w:after="240" w:line="211" w:lineRule="exact"/>
      <w:jc w:val="right"/>
    </w:pPr>
    <w:rPr>
      <w:rFonts w:cstheme="minorBidi"/>
      <w:sz w:val="15"/>
      <w:szCs w:val="15"/>
      <w:lang w:eastAsia="en-US"/>
    </w:rPr>
  </w:style>
  <w:style w:type="character" w:customStyle="1" w:styleId="a9">
    <w:name w:val="Основной текст_"/>
    <w:basedOn w:val="a0"/>
    <w:link w:val="11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A41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aa">
    <w:name w:val="Подпись к таблице_"/>
    <w:basedOn w:val="a0"/>
    <w:link w:val="ab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C1A41"/>
    <w:pPr>
      <w:shd w:val="clear" w:color="auto" w:fill="FFFFFF"/>
      <w:spacing w:line="254" w:lineRule="exact"/>
      <w:ind w:firstLine="660"/>
      <w:jc w:val="both"/>
    </w:pPr>
    <w:rPr>
      <w:rFonts w:cstheme="minorBidi"/>
      <w:sz w:val="21"/>
      <w:szCs w:val="21"/>
      <w:lang w:eastAsia="en-US"/>
    </w:rPr>
  </w:style>
  <w:style w:type="character" w:customStyle="1" w:styleId="2pt">
    <w:name w:val="Основной текст + Интервал 2 pt"/>
    <w:basedOn w:val="a9"/>
    <w:rsid w:val="00DC1A41"/>
    <w:rPr>
      <w:rFonts w:ascii="Times New Roman" w:eastAsia="Times New Roman" w:hAnsi="Times New Roman"/>
      <w:spacing w:val="50"/>
      <w:sz w:val="21"/>
      <w:szCs w:val="21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DC1A41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C1A41"/>
    <w:pPr>
      <w:widowControl w:val="0"/>
      <w:shd w:val="clear" w:color="auto" w:fill="FFFFFF"/>
      <w:spacing w:before="24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unhideWhenUsed/>
    <w:rsid w:val="00DC1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C27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49</cp:revision>
  <cp:lastPrinted>2021-11-23T10:57:00Z</cp:lastPrinted>
  <dcterms:created xsi:type="dcterms:W3CDTF">2015-03-19T11:34:00Z</dcterms:created>
  <dcterms:modified xsi:type="dcterms:W3CDTF">2022-12-01T07:36:00Z</dcterms:modified>
</cp:coreProperties>
</file>