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FD" w:rsidRPr="00D625FD" w:rsidRDefault="00D625FD" w:rsidP="00D625FD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D625FD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ИНФОРМАЦИОННОЕ СООБЩЕНИЕ</w:t>
      </w:r>
    </w:p>
    <w:p w:rsidR="00D625FD" w:rsidRPr="00D625FD" w:rsidRDefault="00D625FD" w:rsidP="00D6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продаже жилого здания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сельсовет </w:t>
      </w:r>
    </w:p>
    <w:p w:rsidR="00D625FD" w:rsidRPr="00D625FD" w:rsidRDefault="00D625FD" w:rsidP="00D6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 xml:space="preserve"> район Республики Башкортостан</w:t>
      </w:r>
    </w:p>
    <w:p w:rsidR="00D625FD" w:rsidRPr="00D625FD" w:rsidRDefault="00D625FD" w:rsidP="00D62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25FD" w:rsidRPr="00D625FD" w:rsidRDefault="00D625FD" w:rsidP="00D625FD">
      <w:pPr>
        <w:spacing w:after="6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>Основание приватизации</w:t>
      </w: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- Решение Совета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 от 29.04.2021 года №21/163 "Об утверждении Положения о порядке продажи жилых помещений муниципального жилищного фонда коммерческого использования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Башкортостан"</w:t>
      </w:r>
      <w:r w:rsidRPr="00D625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постановление главы Администрации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район Республики </w:t>
      </w: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Башкортостан  от 17.05.2021</w:t>
      </w:r>
      <w:r w:rsidRPr="00D625FD">
        <w:rPr>
          <w:rFonts w:ascii="Times New Roman" w:eastAsia="Batang" w:hAnsi="Times New Roman" w:cs="Times New Roman"/>
          <w:sz w:val="20"/>
          <w:szCs w:val="20"/>
          <w:lang w:eastAsia="ru-RU"/>
        </w:rPr>
        <w:t>г. № 28</w:t>
      </w:r>
      <w:r w:rsidRPr="00D625FD">
        <w:rPr>
          <w:rFonts w:ascii="Times New Roman" w:eastAsia="Batang" w:hAnsi="Times New Roman" w:cs="Times New Roman"/>
          <w:color w:val="333333"/>
          <w:sz w:val="20"/>
          <w:szCs w:val="20"/>
          <w:lang w:eastAsia="ru-RU"/>
        </w:rPr>
        <w:t xml:space="preserve"> ««О</w:t>
      </w:r>
      <w:proofErr w:type="gramEnd"/>
      <w:r w:rsidRPr="00D625FD">
        <w:rPr>
          <w:rFonts w:ascii="Times New Roman" w:eastAsia="Batang" w:hAnsi="Times New Roman" w:cs="Times New Roman"/>
          <w:color w:val="333333"/>
          <w:sz w:val="20"/>
          <w:szCs w:val="20"/>
          <w:lang w:eastAsia="ru-RU"/>
        </w:rPr>
        <w:t xml:space="preserve"> продаже жилого здания сельского поселения </w:t>
      </w:r>
      <w:proofErr w:type="spellStart"/>
      <w:r w:rsidRPr="00D625FD">
        <w:rPr>
          <w:rFonts w:ascii="Times New Roman" w:eastAsia="Batang" w:hAnsi="Times New Roman" w:cs="Times New Roman"/>
          <w:color w:val="333333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Batang" w:hAnsi="Times New Roman" w:cs="Times New Roman"/>
          <w:color w:val="333333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Batang" w:hAnsi="Times New Roman" w:cs="Times New Roman"/>
          <w:color w:val="333333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Batang" w:hAnsi="Times New Roman" w:cs="Times New Roman"/>
          <w:color w:val="333333"/>
          <w:sz w:val="20"/>
          <w:szCs w:val="20"/>
          <w:lang w:eastAsia="ru-RU"/>
        </w:rPr>
        <w:t xml:space="preserve"> район Республики Башкортостан»</w:t>
      </w:r>
    </w:p>
    <w:p w:rsidR="00D625FD" w:rsidRPr="00D625FD" w:rsidRDefault="00D625FD" w:rsidP="00D6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625FD" w:rsidRPr="00D625FD" w:rsidRDefault="00D625FD" w:rsidP="00D625F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>Форма продажи (способ приватизации):</w:t>
      </w: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</w:rPr>
        <w:t>аукцион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открытый по составу участников и по форме подачи предложений о цене имущества.</w:t>
      </w:r>
    </w:p>
    <w:p w:rsidR="00D625FD" w:rsidRPr="00D625FD" w:rsidRDefault="00D625FD" w:rsidP="00D62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Собственник имущества –</w:t>
      </w: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сельское поселение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Башкортостан. </w:t>
      </w:r>
    </w:p>
    <w:p w:rsidR="00D625FD" w:rsidRPr="00D625FD" w:rsidRDefault="00D625FD" w:rsidP="00D62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>Продавец</w:t>
      </w: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 w:rsidRPr="00D625FD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Администрация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bCs/>
          <w:sz w:val="20"/>
          <w:szCs w:val="20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сельсовет </w:t>
      </w: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Башкортостан.</w:t>
      </w: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D625FD" w:rsidRPr="00D625FD" w:rsidRDefault="00D625FD" w:rsidP="00D625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>Организатор торгов -</w:t>
      </w: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625FD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Администрация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bCs/>
          <w:sz w:val="20"/>
          <w:szCs w:val="20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bCs/>
          <w:sz w:val="20"/>
          <w:szCs w:val="20"/>
        </w:rPr>
        <w:t xml:space="preserve"> сельсовет </w:t>
      </w: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Башкортостан.</w:t>
      </w:r>
    </w:p>
    <w:p w:rsidR="00D625FD" w:rsidRPr="00D625FD" w:rsidRDefault="00D625FD" w:rsidP="00D625F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Предметом аукциона является </w:t>
      </w:r>
    </w:p>
    <w:p w:rsidR="00D625FD" w:rsidRPr="00D625FD" w:rsidRDefault="00D625FD" w:rsidP="00D6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20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1984"/>
        <w:gridCol w:w="3828"/>
        <w:gridCol w:w="1134"/>
        <w:gridCol w:w="992"/>
        <w:gridCol w:w="850"/>
        <w:gridCol w:w="993"/>
      </w:tblGrid>
      <w:tr w:rsidR="00D625FD" w:rsidRPr="00D625FD" w:rsidTr="00BB3085">
        <w:tc>
          <w:tcPr>
            <w:tcW w:w="419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984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3828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 продажи, с НДС, руб.</w:t>
            </w:r>
          </w:p>
        </w:tc>
        <w:tc>
          <w:tcPr>
            <w:tcW w:w="992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НДС, руб., в том числе</w:t>
            </w:r>
          </w:p>
        </w:tc>
        <w:tc>
          <w:tcPr>
            <w:tcW w:w="850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аукциона, (5%), руб.</w:t>
            </w:r>
          </w:p>
        </w:tc>
        <w:tc>
          <w:tcPr>
            <w:tcW w:w="993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задатка, (20%), руб.</w:t>
            </w:r>
          </w:p>
        </w:tc>
      </w:tr>
      <w:tr w:rsidR="00D625FD" w:rsidRPr="00D625FD" w:rsidTr="00BB3085">
        <w:tc>
          <w:tcPr>
            <w:tcW w:w="419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proofErr w:type="spellStart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д. </w:t>
            </w:r>
            <w:proofErr w:type="spellStart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Старотумбагушево</w:t>
            </w:r>
            <w:proofErr w:type="spellEnd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3828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жилое здание площадью 25 </w:t>
            </w:r>
            <w:proofErr w:type="spellStart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1948 года постройки, кадастровый номер 02:53:070101:167, </w:t>
            </w:r>
          </w:p>
          <w:p w:rsidR="00D625FD" w:rsidRPr="00D625FD" w:rsidRDefault="00D625FD" w:rsidP="00D625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земельный участок площадью 3046 </w:t>
            </w:r>
            <w:proofErr w:type="spellStart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кадастровый номер 02:53:070101:25</w:t>
            </w:r>
          </w:p>
        </w:tc>
        <w:tc>
          <w:tcPr>
            <w:tcW w:w="1134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992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11666,67</w:t>
            </w:r>
          </w:p>
        </w:tc>
        <w:tc>
          <w:tcPr>
            <w:tcW w:w="850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93" w:type="dxa"/>
            <w:shd w:val="clear" w:color="auto" w:fill="auto"/>
          </w:tcPr>
          <w:p w:rsidR="00D625FD" w:rsidRPr="00D625FD" w:rsidRDefault="00D625FD" w:rsidP="00D6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</w:t>
            </w:r>
          </w:p>
        </w:tc>
      </w:tr>
    </w:tbl>
    <w:p w:rsidR="00D625FD" w:rsidRPr="00D625FD" w:rsidRDefault="00D625FD" w:rsidP="00D6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625FD" w:rsidRPr="00D625FD" w:rsidRDefault="00D625FD" w:rsidP="00D625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Начальная цена продажи имущества на аукционе определена с отчетом оценки рыночной стоимости №2-Ж-2021 от 11.02.2021года, подготовленным оценщиком ИП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</w:rPr>
        <w:t>Сираевым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</w:rPr>
        <w:t xml:space="preserve"> А.А. </w:t>
      </w:r>
    </w:p>
    <w:p w:rsidR="00D625FD" w:rsidRPr="00D625FD" w:rsidRDefault="00D625FD" w:rsidP="00D625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D625FD" w:rsidRPr="00D625FD" w:rsidRDefault="00D625FD" w:rsidP="00D625FD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sub_12201"/>
      <w:proofErr w:type="gramStart"/>
      <w:r w:rsidRPr="00D625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Прием заявок для участия в аукционе осуществляется с 20 мая по 15 июня 2021г.</w:t>
      </w: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включительно с 9.00 ч. до 18.00 ч. (время местное) ежедневно (кроме выходных и праздничных дней)  Администрацией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Башкортостан, находящемуся  по адресу: 452630, Республика Башкортостан,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Шаран, улица Пролетарская,  дом 1, кабинет 27, контактные телефоны: 8(34769) 2-21-61.  </w:t>
      </w:r>
      <w:proofErr w:type="gramEnd"/>
    </w:p>
    <w:p w:rsidR="00D625FD" w:rsidRPr="00D625FD" w:rsidRDefault="00D625FD" w:rsidP="00D625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Задаток должен быть внесен на счет не позднее 15.06.2021 г.</w:t>
      </w: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следующие  реквизиты: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УФК по Республике Башкортостан (Администрация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 Республики Башкортостан), ИНН  0251005300, КПП 025101001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Банк: ОТДЕЛЕНИЕ-НБ РЕСПУБЛИКА БАШКОРТОСТАН БАНКА РОССИИ//УФК по Республике Башкортостан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БИК 018073401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Единый казначейский счет: 40102810045370000067 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Казначейский счет: 03232643806580000100 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Лицевой счет: 05101010010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Документом, подтверждающим поступление денежных средств на счет, является выписка со счета.</w:t>
      </w:r>
    </w:p>
    <w:p w:rsidR="00D625FD" w:rsidRPr="00D625FD" w:rsidRDefault="00D625FD" w:rsidP="00D625FD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Определение участников аукциона:</w:t>
      </w:r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17 июня 2021 г. в 14 часов 30 минут по адресу: 452630, Республика Башкортостан, </w:t>
      </w:r>
      <w:proofErr w:type="spellStart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район, с. Шаран, улица Пролетарская,  дом 1, кабинет 27, контактные телефоны: 8(34769) 2-21-61. </w:t>
      </w:r>
    </w:p>
    <w:p w:rsidR="00D625FD" w:rsidRPr="00D625FD" w:rsidRDefault="00D625FD" w:rsidP="00D625FD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Проведение аукциона: </w:t>
      </w: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 июня 2021 г. в  11 часов 00 минут по адресу: 452630, Республика Башкортостан,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с. Шаран, улица Пролетарская, дом 1, кабинет 27, контактные телефоны: 8(34769) 2-21-61.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Участниками аукциона могут быть физические и юридические лица (далее - претенденты).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2202"/>
      <w:bookmarkEnd w:id="0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Для участия в аукционе претенденты в установленный срок подают по адресу, указанному в извещении, заявку на участие в аукционе по установленной форме.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2203"/>
      <w:bookmarkEnd w:id="1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заявке на участие в аукционе физическими лицами прилагаются следующие документы:</w:t>
      </w:r>
    </w:p>
    <w:bookmarkEnd w:id="2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копиях с одновременным предъявлением подлинника либо в виде нотариально заверенной копии: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или иной документ, удостоверяющий личность;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и иные документы, подтверждающие полномочия представителя (при наличии такового);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платежный документ (с отметкой банка плательщика об исполнении в случае перечисления денежных сре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пл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атежным поручением), подтверждающий внесение задатка в установленном размере.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заявке на участие в аукционе юридическими лицами прилагаются следующие документы: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учредительные документы (в копии с одновременным предъявлением подлинника);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свидетельство о постановке на учет в налоговом органе (в копии с одновременным предъявлением подлинника);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единого государственного реестра юридических лиц, выданная в течение двух месяцев до дня подачи заявки на участие в аукционе (оригинал или в копии с одновременным предъявлением подлинника или нотариально заверенной копии);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об избрании (назначении) лица, осуществляющего функции единоличного исполнительного органа юридического лица (в копии с одновременным предъявлением подлинника или копии, заверенной руководителем юридического лица или нотариально заверенной копии);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полномочия представителя юридического лица (при наличии такового) (оригинал или нотариально заверенная копия);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платежный документ с отметкой банка плательщика об исполнении, подтверждающий внесение задатка в установленном размере.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2205"/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Претендент вносит задаток в размере 20% от начальной цены продажи жилого помещения на объявленный в информационном сообщении счет Продавца (организатора торгов)  в соответствии со </w:t>
      </w:r>
      <w:hyperlink r:id="rId5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437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2206"/>
      <w:bookmarkEnd w:id="3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заявок на участие в аукционе (далее - заявка) осуществляется Продавцом или организатором торгов, начиная с даты, объявленной в информационном сообщении о проведен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кциона.</w:t>
      </w:r>
    </w:p>
    <w:bookmarkEnd w:id="4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 с описью прилагаемых документов оформляется в двух экземплярах, один из которых возвращается лицу, подавшему заявку, с отметкой о дате получения заявки. Заявка с прилагаемыми к ней документами регистрируется Продавцом в день их подачи в журнале приема заявок с присвоением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кциона, вместе с описью, на которой делается отметка об отказе в принятии документов, возвращается претендентам или их уполномоченным представителям под расписку.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2207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(организатор торгов)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2208"/>
      <w:bookmarkEnd w:id="5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имеет право отозвать заявку до окончания срока приема заявок, уведомив об этом Продавца в письменной форме. Продавец (организатор торгов) обязан возвратить внесенный задаток на указанный в заявке счет претендента в течение 5 (пяти) банковских дней со дня регистрации отзыва заявки.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2209"/>
      <w:bookmarkEnd w:id="6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Продавец (организатор торгов)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содержании представленных ими документов до момента их рассмотрения.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2210"/>
      <w:bookmarkEnd w:id="7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Продавец вправе отменить аукцион, а также принять решение о внесении изменений в извещение и (или) документацию об аукционе не 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3 (три) дня до даты окончания приема заявок. При отмене аукциона Продавец (организатор торгов) в течение 5 (пяти) дней со дня принятия соответствующего решения обеспечивает возврат внесенных Претендентами задатков по реквизитам, указанным в заявке.</w:t>
      </w:r>
    </w:p>
    <w:bookmarkEnd w:id="8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об отмене аукциона или о внесении изменений в извещение и (или) документацию об аукционе публикуются в тех же средствах массовой информации, в которых было опубликовано извещение, а также размещаются на </w:t>
      </w:r>
      <w:hyperlink r:id="rId6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официальном сайте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sub_12211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и документы рассматриваются Комиссией. По результатам рассмотрения Комиссия принимает решение о признании претендентов участниками аукциона или об отказе в допуске претендентов </w:t>
      </w: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участию в аукционе и оформляется протоколом рассмотрения заявок на участие в аукционе. В протоколе приводится перечень всех принятых заявок с указанием имен (наименований) претендентов; перечень отозванных заявок; имена (наименования) претендентов, признанных участниками аукциона; имена (наименования) претендентов, которым отказано в допуске к участию в аукционе с указанием оснований такого отказа.</w:t>
      </w:r>
    </w:p>
    <w:bookmarkEnd w:id="9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Протокол рассмотрения заявок подлежит размещению Продавцом (организатором торгов)  на </w:t>
      </w:r>
      <w:hyperlink r:id="rId7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официальном сайте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в сети Интернет для размещения информации о проведении торгов, определенном Правительством Российской Федерации, и на </w:t>
      </w:r>
      <w:hyperlink r:id="rId8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сайте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 не позднее рабочего дня, следующего за днем принятия указанного решения.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sub_12212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отказывает претенденту в участии в аукционе в следующих случаях:</w:t>
      </w:r>
    </w:p>
    <w:bookmarkEnd w:id="10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Федерации, настоящему Положению;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оснований отказа претенденту в участии в аукционе является исчерпывающим.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sub_12213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Претенденты, признанные участниками аукциона, а также претенденты, не допущенные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 (заказным письмом) не позднее рабочего дня, следующего за днем подписания протокола о признании претендентов участниками аукциона.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sub_12214"/>
      <w:bookmarkEnd w:id="11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 приобретает статус участника аукциона со дня подписания протокола рассмотрения заявок на участие в аукционе.</w:t>
      </w:r>
    </w:p>
    <w:bookmarkEnd w:id="12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Претенденту, не допущенному к участию в аукционе, возвращается сумма задатка в течение 5 банковских дней со дня подписания протокола рассмотрения заявок на участие в аукционе.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sub_12215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Со дня размещения (опубликования) информационного сообщения до даты проведения аукциона Продавец предоставляет каждому заинтересованному лицу возможность осмотра жилого помещения, выставленного на аукцион.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sub_12301"/>
      <w:bookmarkEnd w:id="13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проведения и оформления результатов аукциона осуществляется в соответствии с </w:t>
      </w:r>
      <w:hyperlink r:id="rId9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Положением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организации продажи государственного или муниципального имущества на аукционе, утвержденным </w:t>
      </w:r>
      <w:hyperlink r:id="rId10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Правительства Российской Федерации от 12 августа 2002 года № 585.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sub_12302"/>
      <w:bookmarkEnd w:id="14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приобретшее статус участника аукциона, вправе участвовать в аукционе самостоятельно или через своих представителей.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sub_12303"/>
      <w:bookmarkEnd w:id="15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Критерием определения победителя аукциона является наиболее высокая цена жилого помещения, предложенная участником аукциона.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sub_12304"/>
      <w:bookmarkEnd w:id="16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аукциона оформляются в день его проведения протоколом о результатах аукциона по продаже жилых помещений, в котором указывается победитель аукциона и предложенная им (его представителем) цена продажи жилого помещения.</w:t>
      </w:r>
    </w:p>
    <w:bookmarkEnd w:id="17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аукциона оформляются протоколом Комиссии, который подписывается всеми членами Комиссии, присутствующими на заседании, и победителем аукциона. Протокол о результатах аукциона по продаже жилых помещений является документом, удостоверяющим право победителя аукциона на заключение договора купли-продажи жилого помещения, и оформляется в двух экземплярах, один из которых остается у Продавца (организатора торгов), другой выдается победителю аукциона.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при проведении продажи имущества продавцом проводились фотографирование, ауди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видеозапись, киносъемка, то об этом делается отметка в протоколе. В указанном случае материалы фотографирования, ауди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ведущим продажи имущества и уполномоченным представителем продавца.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sub_12305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Информационное сообщение об итогах аукциона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www.torgi.gov.ru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hyperlink r:id="rId12" w:history="1">
        <w:r w:rsidRPr="00D625FD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официальном сайте</w:t>
        </w:r>
      </w:hyperlink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Башкортостан, в срок не позднее рабочего дня, следующего за днем принятия указанного решения.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sub_12306"/>
      <w:bookmarkEnd w:id="18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признается несостоявшимся в случаях, если:</w:t>
      </w:r>
    </w:p>
    <w:bookmarkEnd w:id="19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подано ни одной заявки на участие в аукционе либо подана только одна заявка;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к участию в аукционе допущен только один участник или никто не допущен;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аукцион не явился ни один из участников аукциона (их представителей) или явился только один участник (его представитель);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троекратного объявления начальной цены продажи ни один из участников не заявил о повышении цены.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sub_12307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признания аукциона несостоявшимся ввиду подачи единственной заявки, Продавец объявляет о продаже жилого помещения путем оплаты полной стоимости жилого помещения в течение 10 календарных дней лицу, подавшему единственную заявку.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sub_12308"/>
      <w:bookmarkEnd w:id="20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уклонении или отказе победителя аукциона от подписания протокола о результатах аукциона или от заключения в установленный срок договора купли-продажи результаты аукциона аннулируются, после чего Продавец предлагает заключить договор купли-продажи с участником аукциона, который сделал предпоследнее предложение о цене жилого помещения.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sub_12309"/>
      <w:bookmarkEnd w:id="21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Повторный аукцион объявляется в установленном порядке в случае отсутствия заявок; отказа лица, подавшего единственную заявку, а также участника аукциона, сделавшего предпоследнее предложение о цене жилого помещения, от заключения договора купли-продажи. О проведении повторного аукциона издается постановление администрации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 При этом могут быть изменены условия проведения аукциона и начальная цена жилого помещения после проведения повторной оценки.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sub_12310"/>
      <w:bookmarkEnd w:id="22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Споры о признании результатов аукциона недействительными рассматриваются в порядке, установленном законодательством Российской Федерации.</w:t>
      </w:r>
    </w:p>
    <w:bookmarkEnd w:id="23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Признание результатов аукциона 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недействительными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влечет недействительность договора купли-продажи, заключенного с победителем аукциона.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4" w:name="sub_12401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результатам аукциона продавец и победитель аукциона (покупатель) не позднее 5 рабочих дней со дня подведения итогов аукциона заключают в соответствии с законодательством Российской Федерации договор купли-продажи жилого помещения. Договор купли-продажи жилого помещения подлежит государственной регистрации и считается заключенным с момента такой регистрации.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5" w:name="sub_12402"/>
      <w:bookmarkEnd w:id="24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уклонении или отказе победителя аукциона от заключения в установленный срок договора купли-продажи жилого помещения, а также не оплаты в срок, установленный договором купли-продажи, цены жилого помещения, результаты аукциона по продаже жилого помещения аннулируются решением Комиссии, при этом задаток победителю не возвращается.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6" w:name="sub_12403"/>
      <w:bookmarkEnd w:id="25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 оплаты жилого помещения определяются договором купли-продажи. Сумма задатка, внесенного победителем аукциона, засчитывается в счет оплаты предмета аукциона.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7" w:name="sub_12404"/>
      <w:bookmarkEnd w:id="26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Средства от продажи жилых помещений зачисляются в бюджет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8" w:name="sub_12405"/>
      <w:bookmarkEnd w:id="27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Сумма задатка участникам, не выигравшим аукцион, возвращаются Продавцом (организатором торгов)  в течение 5 (пяти) дней с момента подписания протокола о результатах аукциона по продаже жилых помещений.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9" w:name="sub_12406"/>
      <w:bookmarkEnd w:id="28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споры, возникающие при заключении или исполнении договоров купли-продажи, решаются в судебном порядке.</w:t>
      </w:r>
    </w:p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0" w:name="sub_12407"/>
      <w:bookmarkEnd w:id="29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После государственной регистрации договора купли-продажи жилого помещения в органе, осуществляющем государственную регистрацию прав на недвижимое имущество и сделок с ним, и перехода права собственности, жилое помещение исключается из реестра муниципального имущества.</w:t>
      </w:r>
    </w:p>
    <w:bookmarkEnd w:id="30"/>
    <w:p w:rsidR="00D625FD" w:rsidRPr="00D625FD" w:rsidRDefault="00D625FD" w:rsidP="00D625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Получить дополнительную информацию об условиях проводимого аукциона и ознакомиться с иными материалами (в том числе с условиями договора купли-продажи) можно в рабочие дни понедельник-пятница с 9 часов 00 минут до 18 часов 00 минут (кроме обеденного перерыва с 13 часов 00 минут до 14 часов 00 минут) по адресу: 452630, Республика Башкортостан,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.Ш</w:t>
      </w:r>
      <w:proofErr w:type="gram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аран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улица Пролетарская, дом 1, кабинет 27, контактные телефоны: 8(34769) 2-21-61 или в сети «Интернет» на официальном сайте РФ для размещения информации о проведении торгов (www.torgi.gov.ru) и официальном сайте Администрации сельского поселения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Старотумбагушевский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муниципального района </w:t>
      </w:r>
      <w:proofErr w:type="spellStart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Шаранский</w:t>
      </w:r>
      <w:proofErr w:type="spellEnd"/>
      <w:r w:rsidRPr="00D625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Башкортостан.</w:t>
      </w: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5FD" w:rsidRPr="00D625FD" w:rsidRDefault="00D625FD" w:rsidP="00D625F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1EAA" w:rsidRDefault="00D71EAA">
      <w:bookmarkStart w:id="31" w:name="_GoBack"/>
      <w:bookmarkEnd w:id="31"/>
    </w:p>
    <w:sectPr w:rsidR="00D71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1A"/>
    <w:rsid w:val="00D27B1A"/>
    <w:rsid w:val="00D625FD"/>
    <w:rsid w:val="00D7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t.mziorb.ru:54321/document?id=17699499&amp;sub=3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vt.mziorb.ru:54321/document?id=17699499&amp;sub=168" TargetMode="External"/><Relationship Id="rId12" Type="http://schemas.openxmlformats.org/officeDocument/2006/relationships/hyperlink" Target="http://ovt.mziorb.ru:54321/document?id=17699499&amp;sub=3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vt.mziorb.ru:54321/document?id=17699499&amp;sub=31" TargetMode="External"/><Relationship Id="rId11" Type="http://schemas.openxmlformats.org/officeDocument/2006/relationships/hyperlink" Target="http://ovt.mziorb.ru:54321/document?id=17699499&amp;sub=168" TargetMode="External"/><Relationship Id="rId5" Type="http://schemas.openxmlformats.org/officeDocument/2006/relationships/hyperlink" Target="http://ovt.mziorb.ru:54321/document?id=10064072&amp;sub=437" TargetMode="External"/><Relationship Id="rId10" Type="http://schemas.openxmlformats.org/officeDocument/2006/relationships/hyperlink" Target="http://ovt.mziorb.ru:54321/document?id=8486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vt.mziorb.ru:54321/document?id=84861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2623</Words>
  <Characters>14954</Characters>
  <Application>Microsoft Office Word</Application>
  <DocSecurity>0</DocSecurity>
  <Lines>124</Lines>
  <Paragraphs>35</Paragraphs>
  <ScaleCrop>false</ScaleCrop>
  <Company/>
  <LinksUpToDate>false</LinksUpToDate>
  <CharactersWithSpaces>17542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2021-05-19T09:08:00Z</dcterms:created>
  <dcterms:modified xsi:type="dcterms:W3CDTF">2021-05-19T09:08:00Z</dcterms:modified>
</cp:coreProperties>
</file>