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DA" w:rsidRDefault="008A57DA" w:rsidP="00EB389C">
      <w:pPr>
        <w:pStyle w:val="1"/>
      </w:pPr>
    </w:p>
    <w:p w:rsidR="00EF7381" w:rsidRDefault="00EF7381" w:rsidP="00EB389C">
      <w:pPr>
        <w:pStyle w:val="1"/>
      </w:pPr>
    </w:p>
    <w:p w:rsidR="00EF7381" w:rsidRDefault="00EF7381" w:rsidP="00EB389C">
      <w:pPr>
        <w:pStyle w:val="1"/>
      </w:pPr>
    </w:p>
    <w:p w:rsidR="008A57DA" w:rsidRPr="00591138" w:rsidRDefault="008A57DA" w:rsidP="0089647D">
      <w:pPr>
        <w:pStyle w:val="1"/>
        <w:jc w:val="center"/>
        <w:rPr>
          <w:b/>
          <w:sz w:val="32"/>
          <w:szCs w:val="32"/>
        </w:rPr>
      </w:pPr>
      <w:r w:rsidRPr="00591138">
        <w:rPr>
          <w:b/>
          <w:sz w:val="32"/>
          <w:szCs w:val="32"/>
        </w:rPr>
        <w:t>Схема расположения земельного участка или земельных участков</w:t>
      </w:r>
    </w:p>
    <w:p w:rsidR="008A57DA" w:rsidRPr="00591138" w:rsidRDefault="008A57DA" w:rsidP="0089647D">
      <w:pPr>
        <w:pStyle w:val="1"/>
        <w:jc w:val="center"/>
        <w:rPr>
          <w:b/>
          <w:sz w:val="32"/>
          <w:szCs w:val="32"/>
        </w:rPr>
      </w:pPr>
      <w:r w:rsidRPr="00591138">
        <w:rPr>
          <w:b/>
          <w:sz w:val="32"/>
          <w:szCs w:val="32"/>
        </w:rPr>
        <w:t>на кадастровом плане территории</w:t>
      </w:r>
    </w:p>
    <w:p w:rsidR="00EB68A6" w:rsidRPr="00591138" w:rsidRDefault="00EB68A6" w:rsidP="0089647D">
      <w:pPr>
        <w:pStyle w:val="1"/>
        <w:jc w:val="center"/>
        <w:rPr>
          <w:b/>
          <w:sz w:val="32"/>
          <w:szCs w:val="32"/>
        </w:rPr>
      </w:pPr>
    </w:p>
    <w:p w:rsidR="00EF7381" w:rsidRDefault="00EF7381" w:rsidP="0089647D">
      <w:pPr>
        <w:pStyle w:val="1"/>
        <w:jc w:val="center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76"/>
      </w:tblGrid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8A57DA" w:rsidRPr="00C236C0" w:rsidRDefault="002F422E" w:rsidP="009979CD">
            <w:pPr>
              <w:pStyle w:val="1"/>
              <w:spacing w:before="120"/>
              <w:jc w:val="center"/>
              <w:rPr>
                <w:b/>
                <w:szCs w:val="22"/>
              </w:rPr>
            </w:pPr>
            <w:r>
              <w:rPr>
                <w:rFonts w:ascii="Calibri" w:eastAsia="Calibri" w:hAnsi="Calibri"/>
                <w:noProof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PkzoThemeRendered03200637" style="width:498.6pt;height:499.8pt;visibility:visible;mso-wrap-style:square" o:bordertopcolor="black" o:borderleftcolor="black" o:borderbottomcolor="black" o:borderrightcolor="black">
                  <v:imagedata r:id="rId7" o:title="PkzoThemeRendered03200637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</w:pic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480824" w:rsidRDefault="00480824" w:rsidP="009979CD">
            <w:pPr>
              <w:pStyle w:val="aa"/>
              <w:jc w:val="center"/>
              <w:rPr>
                <w:b/>
                <w:szCs w:val="22"/>
              </w:rPr>
            </w:pPr>
          </w:p>
          <w:p w:rsidR="008A57DA" w:rsidRDefault="008A57DA" w:rsidP="009979CD">
            <w:pPr>
              <w:pStyle w:val="aa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Система координат: МСК-02, зона 1</w:t>
            </w:r>
          </w:p>
          <w:p w:rsidR="008A57DA" w:rsidRPr="00662883" w:rsidRDefault="00662883" w:rsidP="009C2EE2">
            <w:pPr>
              <w:pStyle w:val="aa"/>
              <w:jc w:val="center"/>
            </w:pPr>
            <w:r w:rsidRPr="00662883">
              <w:rPr>
                <w:rFonts w:eastAsia="Calibri"/>
                <w:b/>
                <w:szCs w:val="22"/>
                <w:lang w:eastAsia="en-US"/>
              </w:rPr>
              <w:t>Масштаб 1:</w:t>
            </w:r>
            <w:r w:rsidR="009C2EE2">
              <w:rPr>
                <w:rFonts w:eastAsia="Calibri"/>
                <w:b/>
                <w:szCs w:val="22"/>
                <w:lang w:eastAsia="en-US"/>
              </w:rPr>
              <w:t>20</w:t>
            </w:r>
            <w:r w:rsidR="000E05B9">
              <w:rPr>
                <w:rFonts w:eastAsia="Calibri"/>
                <w:b/>
                <w:szCs w:val="22"/>
                <w:lang w:eastAsia="en-US"/>
              </w:rPr>
              <w:t>00</w:t>
            </w:r>
          </w:p>
        </w:tc>
      </w:tr>
      <w:tr w:rsidR="008A57DA" w:rsidRPr="002B3931" w:rsidTr="009979CD">
        <w:trPr>
          <w:cantSplit/>
          <w:jc w:val="center"/>
        </w:trPr>
        <w:tc>
          <w:tcPr>
            <w:tcW w:w="5000" w:type="pct"/>
            <w:tcBorders>
              <w:top w:val="nil"/>
              <w:bottom w:val="double" w:sz="6" w:space="0" w:color="auto"/>
            </w:tcBorders>
            <w:vAlign w:val="center"/>
          </w:tcPr>
          <w:p w:rsidR="008A57DA" w:rsidRDefault="008A57DA" w:rsidP="009979CD">
            <w:pPr>
              <w:pStyle w:val="aa"/>
              <w:rPr>
                <w:b/>
                <w:lang w:val="en-US"/>
              </w:rPr>
            </w:pPr>
            <w:r w:rsidRPr="001313DD">
              <w:rPr>
                <w:b/>
              </w:rPr>
              <w:t>Условные обозначения:</w:t>
            </w:r>
          </w:p>
          <w:p w:rsidR="008A57DA" w:rsidRPr="001313DD" w:rsidRDefault="008A57DA" w:rsidP="009979CD">
            <w:pPr>
              <w:pStyle w:val="a8"/>
            </w:pPr>
          </w:p>
          <w:tbl>
            <w:tblPr>
              <w:tblW w:w="5000" w:type="pct"/>
              <w:tblCellMar>
                <w:left w:w="120" w:type="dxa"/>
                <w:right w:w="120" w:type="dxa"/>
              </w:tblCellMar>
              <w:tblLook w:val="0000" w:firstRow="0" w:lastRow="0" w:firstColumn="0" w:lastColumn="0" w:noHBand="0" w:noVBand="0"/>
            </w:tblPr>
            <w:tblGrid>
              <w:gridCol w:w="1642"/>
              <w:gridCol w:w="8394"/>
            </w:tblGrid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C05088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szCs w:val="22"/>
                      <w:lang w:eastAsia="en-US"/>
                    </w:rPr>
                    <w:pict>
                      <v:shape id="_x0000_i1026" type="#_x0000_t75" style="width:68.4pt;height:3pt">
                        <v:imagedata r:id="rId8" o:title="Сплошная красная линия 0,5 пунктов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образуемого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C05088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noProof/>
                    </w:rPr>
                    <w:pict>
                      <v:shape id="Рисунок 2" o:spid="_x0000_i1027" type="#_x0000_t75" alt="Сплошная красная линия 0,5 пунктов" style="width:67.8pt;height:3pt;visibility:visible">
                        <v:imagedata r:id="rId8" o:title="" grayscale="t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>
                    <w:rPr>
                      <w:sz w:val="20"/>
                    </w:rPr>
                    <w:t>граница учтенного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Default="008A57DA" w:rsidP="009979CD">
                  <w:pPr>
                    <w:pStyle w:val="aa"/>
                    <w:jc w:val="center"/>
                  </w:pPr>
                  <w:r>
                    <w:object w:dxaOrig="14670" w:dyaOrig="630">
                      <v:shape id="_x0000_i1028" type="#_x0000_t75" style="width:58.8pt;height:3pt" o:ole="">
                        <v:imagedata r:id="rId9" o:title=""/>
                      </v:shape>
                      <o:OLEObject Type="Embed" ProgID="PBrush" ShapeID="_x0000_i1028" DrawAspect="Content" ObjectID="_1674305144" r:id="rId10"/>
                    </w:object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Pr="0082034E" w:rsidRDefault="008A57DA" w:rsidP="009979CD">
                  <w:pPr>
                    <w:pStyle w:val="1"/>
                    <w:rPr>
                      <w:b/>
                      <w:sz w:val="20"/>
                    </w:rPr>
                  </w:pPr>
                  <w:r w:rsidRPr="0082034E">
                    <w:rPr>
                      <w:b/>
                      <w:sz w:val="20"/>
                    </w:rPr>
                    <w:t xml:space="preserve">– </w:t>
                  </w:r>
                  <w:r w:rsidRPr="000A35F7">
                    <w:rPr>
                      <w:spacing w:val="-4"/>
                      <w:sz w:val="20"/>
                    </w:rPr>
                    <w:t>границ</w:t>
                  </w:r>
                  <w:r>
                    <w:rPr>
                      <w:spacing w:val="-4"/>
                      <w:sz w:val="20"/>
                    </w:rPr>
                    <w:t>а кадастрового квартала</w:t>
                  </w:r>
                  <w:r w:rsidRPr="0082034E">
                    <w:rPr>
                      <w:spacing w:val="-4"/>
                      <w:sz w:val="20"/>
                    </w:rPr>
                    <w:t>,</w:t>
                  </w:r>
                </w:p>
              </w:tc>
            </w:tr>
            <w:tr w:rsidR="008A57DA" w:rsidRPr="002B3931" w:rsidTr="009979CD">
              <w:trPr>
                <w:cantSplit/>
                <w:trHeight w:hRule="exact" w:val="284"/>
              </w:trPr>
              <w:tc>
                <w:tcPr>
                  <w:tcW w:w="818" w:type="pct"/>
                  <w:vAlign w:val="center"/>
                </w:tcPr>
                <w:p w:rsidR="008A57DA" w:rsidRPr="00065F84" w:rsidRDefault="00C05088" w:rsidP="009979CD">
                  <w:pPr>
                    <w:pStyle w:val="aa"/>
                    <w:jc w:val="center"/>
                    <w:rPr>
                      <w:sz w:val="10"/>
                      <w:szCs w:val="10"/>
                    </w:rPr>
                  </w:pPr>
                  <w:r>
                    <w:rPr>
                      <w:rFonts w:ascii="Calibri" w:eastAsia="Calibri" w:hAnsi="Calibri"/>
                      <w:szCs w:val="22"/>
                      <w:lang w:eastAsia="en-US"/>
                    </w:rPr>
                    <w:pict>
                      <v:shape id="_x0000_i1029" type="#_x0000_t75" style="width:4.8pt;height:6pt">
                        <v:imagedata r:id="rId11" o:title="Заштрихованный круг"/>
                      </v:shape>
                    </w:pict>
                  </w:r>
                  <w:r w:rsidR="008A57DA">
                    <w:br/>
                  </w:r>
                </w:p>
              </w:tc>
              <w:tc>
                <w:tcPr>
                  <w:tcW w:w="4182" w:type="pct"/>
                  <w:vAlign w:val="center"/>
                </w:tcPr>
                <w:p w:rsidR="008A57DA" w:rsidRDefault="008A57DA" w:rsidP="009979CD">
                  <w:pPr>
                    <w:pStyle w:val="1"/>
                  </w:pPr>
                  <w:r w:rsidRPr="0082034E">
                    <w:rPr>
                      <w:b/>
                      <w:sz w:val="20"/>
                    </w:rPr>
                    <w:t>–</w:t>
                  </w:r>
                  <w:r w:rsidRPr="0082034E">
                    <w:rPr>
                      <w:spacing w:val="-4"/>
                      <w:sz w:val="20"/>
                    </w:rPr>
                    <w:t xml:space="preserve"> характерная точка границы</w:t>
                  </w:r>
                  <w:r>
                    <w:rPr>
                      <w:spacing w:val="-4"/>
                      <w:sz w:val="20"/>
                    </w:rPr>
                    <w:t xml:space="preserve"> земельного участка</w:t>
                  </w:r>
                  <w:r w:rsidRPr="0082034E">
                    <w:rPr>
                      <w:spacing w:val="-4"/>
                      <w:sz w:val="20"/>
                    </w:rPr>
                    <w:t>.</w:t>
                  </w:r>
                </w:p>
              </w:tc>
            </w:tr>
          </w:tbl>
          <w:p w:rsidR="008A57DA" w:rsidRPr="00DD599C" w:rsidRDefault="008A57DA" w:rsidP="009979CD">
            <w:pPr>
              <w:pStyle w:val="a8"/>
            </w:pPr>
          </w:p>
          <w:p w:rsidR="008A57DA" w:rsidRPr="00FB6FB8" w:rsidRDefault="008A57DA" w:rsidP="009979CD">
            <w:pPr>
              <w:pStyle w:val="aa"/>
              <w:rPr>
                <w:b/>
              </w:rPr>
            </w:pPr>
          </w:p>
        </w:tc>
      </w:tr>
    </w:tbl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Default="00B67CC6" w:rsidP="00A456C3">
      <w:pPr>
        <w:pStyle w:val="a8"/>
      </w:pPr>
    </w:p>
    <w:p w:rsidR="00B67CC6" w:rsidRPr="005372F2" w:rsidRDefault="00B67CC6" w:rsidP="00A456C3">
      <w:pPr>
        <w:pStyle w:val="a8"/>
      </w:pPr>
    </w:p>
    <w:tbl>
      <w:tblPr>
        <w:tblW w:w="10269" w:type="dxa"/>
        <w:tblBorders>
          <w:top w:val="double" w:sz="6" w:space="0" w:color="auto"/>
          <w:left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0"/>
        <w:gridCol w:w="3687"/>
        <w:gridCol w:w="4052"/>
      </w:tblGrid>
      <w:tr w:rsidR="008A57DA" w:rsidRPr="005A4498">
        <w:trPr>
          <w:cantSplit/>
        </w:trPr>
        <w:tc>
          <w:tcPr>
            <w:tcW w:w="5000" w:type="pct"/>
            <w:gridSpan w:val="3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9C2EE2">
            <w:pPr>
              <w:pStyle w:val="a9"/>
              <w:jc w:val="left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lastRenderedPageBreak/>
              <w:t>Условный номер земельного участка</w:t>
            </w:r>
            <w:r w:rsidR="00B67CC6" w:rsidRPr="005A4498">
              <w:rPr>
                <w:sz w:val="24"/>
                <w:szCs w:val="24"/>
              </w:rPr>
              <w:t xml:space="preserve"> </w:t>
            </w:r>
            <w:r w:rsidRPr="005A4498">
              <w:rPr>
                <w:b w:val="0"/>
                <w:sz w:val="24"/>
                <w:szCs w:val="24"/>
              </w:rPr>
              <w:t>02:53:</w:t>
            </w:r>
            <w:r w:rsidR="009C2EE2" w:rsidRPr="005A4498">
              <w:rPr>
                <w:b w:val="0"/>
                <w:sz w:val="24"/>
                <w:szCs w:val="24"/>
              </w:rPr>
              <w:t>070101</w:t>
            </w:r>
            <w:r w:rsidRPr="005A4498">
              <w:rPr>
                <w:b w:val="0"/>
                <w:sz w:val="24"/>
                <w:szCs w:val="24"/>
              </w:rPr>
              <w:t>:ЗУ</w:t>
            </w:r>
            <w:proofErr w:type="gramStart"/>
            <w:r w:rsidRPr="005A4498">
              <w:rPr>
                <w:b w:val="0"/>
                <w:sz w:val="24"/>
                <w:szCs w:val="24"/>
              </w:rPr>
              <w:t>1</w:t>
            </w:r>
            <w:proofErr w:type="gramEnd"/>
          </w:p>
        </w:tc>
      </w:tr>
      <w:tr w:rsidR="008A57DA" w:rsidRPr="005A449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066B4C">
            <w:pPr>
              <w:pStyle w:val="a9"/>
              <w:jc w:val="left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Площадь земельного участка</w:t>
            </w:r>
            <w:r w:rsidRPr="005A4498">
              <w:rPr>
                <w:b w:val="0"/>
                <w:sz w:val="24"/>
                <w:szCs w:val="24"/>
              </w:rPr>
              <w:t xml:space="preserve"> </w:t>
            </w:r>
            <w:r w:rsidR="00066B4C" w:rsidRPr="005A4498">
              <w:rPr>
                <w:rFonts w:eastAsia="Calibri"/>
                <w:b w:val="0"/>
                <w:sz w:val="24"/>
                <w:szCs w:val="24"/>
                <w:lang w:eastAsia="en-US"/>
              </w:rPr>
              <w:t>125</w:t>
            </w:r>
            <w:r w:rsidR="001977BE" w:rsidRPr="005A4498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  <w:r w:rsidRPr="005A4498">
              <w:rPr>
                <w:b w:val="0"/>
                <w:sz w:val="24"/>
                <w:szCs w:val="24"/>
              </w:rPr>
              <w:t>м</w:t>
            </w:r>
            <w:proofErr w:type="gramStart"/>
            <w:r w:rsidRPr="005A4498">
              <w:rPr>
                <w:b w:val="0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A57DA" w:rsidRPr="005A449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C05088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  <w:lang w:eastAsia="en-US"/>
              </w:rPr>
              <w:t xml:space="preserve">Местоположение: </w:t>
            </w:r>
            <w:proofErr w:type="gramStart"/>
            <w:r w:rsidR="00220D5F" w:rsidRPr="005A4498">
              <w:rPr>
                <w:b w:val="0"/>
                <w:sz w:val="24"/>
                <w:szCs w:val="24"/>
                <w:lang w:eastAsia="en-US"/>
              </w:rPr>
              <w:t>РФ</w:t>
            </w:r>
            <w:r w:rsidR="00220D5F" w:rsidRPr="005A4498">
              <w:rPr>
                <w:sz w:val="24"/>
                <w:szCs w:val="24"/>
                <w:lang w:eastAsia="en-US"/>
              </w:rPr>
              <w:t xml:space="preserve">, </w:t>
            </w:r>
            <w:r w:rsidR="004A0EB7" w:rsidRPr="005A4498">
              <w:rPr>
                <w:b w:val="0"/>
                <w:spacing w:val="-4"/>
                <w:sz w:val="24"/>
                <w:szCs w:val="24"/>
              </w:rPr>
              <w:t xml:space="preserve">Республика </w:t>
            </w:r>
            <w:r w:rsidR="00066B4C" w:rsidRPr="005A4498">
              <w:rPr>
                <w:b w:val="0"/>
                <w:spacing w:val="-4"/>
                <w:sz w:val="24"/>
                <w:szCs w:val="24"/>
              </w:rPr>
              <w:t>Башкортостан, Шаранский район,</w:t>
            </w:r>
            <w:r w:rsidR="00C05088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066B4C" w:rsidRPr="005A4498">
              <w:rPr>
                <w:b w:val="0"/>
                <w:spacing w:val="-4"/>
                <w:sz w:val="24"/>
                <w:szCs w:val="24"/>
              </w:rPr>
              <w:t xml:space="preserve">Старотумбагушевский </w:t>
            </w:r>
            <w:r w:rsidR="004A0EB7" w:rsidRPr="005A4498">
              <w:rPr>
                <w:b w:val="0"/>
                <w:spacing w:val="-4"/>
                <w:sz w:val="24"/>
                <w:szCs w:val="24"/>
              </w:rPr>
              <w:t xml:space="preserve">сельсовет, </w:t>
            </w:r>
            <w:r w:rsidR="00066B4C" w:rsidRPr="005A4498">
              <w:rPr>
                <w:b w:val="0"/>
                <w:spacing w:val="-4"/>
                <w:sz w:val="24"/>
                <w:szCs w:val="24"/>
              </w:rPr>
              <w:t>д</w:t>
            </w:r>
            <w:r w:rsidR="00DD385B" w:rsidRPr="005A4498">
              <w:rPr>
                <w:b w:val="0"/>
                <w:spacing w:val="-4"/>
                <w:sz w:val="24"/>
                <w:szCs w:val="24"/>
              </w:rPr>
              <w:t xml:space="preserve">. </w:t>
            </w:r>
            <w:r w:rsidR="00066B4C" w:rsidRPr="005A4498">
              <w:rPr>
                <w:b w:val="0"/>
                <w:spacing w:val="-4"/>
                <w:sz w:val="24"/>
                <w:szCs w:val="24"/>
              </w:rPr>
              <w:t xml:space="preserve">Старотумбагушево, </w:t>
            </w:r>
            <w:r w:rsidR="00DD385B" w:rsidRPr="005A4498">
              <w:rPr>
                <w:b w:val="0"/>
                <w:spacing w:val="-4"/>
                <w:sz w:val="24"/>
                <w:szCs w:val="24"/>
              </w:rPr>
              <w:t xml:space="preserve">ул. </w:t>
            </w:r>
            <w:r w:rsidR="009C2EE2" w:rsidRPr="005A4498">
              <w:rPr>
                <w:b w:val="0"/>
                <w:spacing w:val="-4"/>
                <w:sz w:val="24"/>
                <w:szCs w:val="24"/>
              </w:rPr>
              <w:t>Центральная</w:t>
            </w:r>
            <w:r w:rsidR="00DD385B" w:rsidRPr="005A4498">
              <w:rPr>
                <w:b w:val="0"/>
                <w:spacing w:val="-4"/>
                <w:sz w:val="24"/>
                <w:szCs w:val="24"/>
              </w:rPr>
              <w:t>, д.</w:t>
            </w:r>
            <w:r w:rsidR="00C05088">
              <w:rPr>
                <w:b w:val="0"/>
                <w:spacing w:val="-4"/>
                <w:sz w:val="24"/>
                <w:szCs w:val="24"/>
              </w:rPr>
              <w:t xml:space="preserve"> </w:t>
            </w:r>
            <w:r w:rsidR="00220D5F" w:rsidRPr="005A4498">
              <w:rPr>
                <w:b w:val="0"/>
                <w:spacing w:val="-4"/>
                <w:sz w:val="24"/>
                <w:szCs w:val="24"/>
              </w:rPr>
              <w:t>22</w:t>
            </w:r>
            <w:r w:rsidR="004F417E" w:rsidRPr="005A4498">
              <w:rPr>
                <w:b w:val="0"/>
                <w:spacing w:val="-4"/>
                <w:sz w:val="24"/>
                <w:szCs w:val="24"/>
              </w:rPr>
              <w:t>.</w:t>
            </w:r>
            <w:proofErr w:type="gramEnd"/>
          </w:p>
        </w:tc>
      </w:tr>
      <w:tr w:rsidR="008A57DA" w:rsidRPr="005A449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1977BE">
            <w:pPr>
              <w:pStyle w:val="a9"/>
              <w:spacing w:line="276" w:lineRule="auto"/>
              <w:jc w:val="left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  <w:lang w:eastAsia="en-US"/>
              </w:rPr>
              <w:t xml:space="preserve">Категория земель: </w:t>
            </w:r>
            <w:r w:rsidRPr="005A4498">
              <w:rPr>
                <w:b w:val="0"/>
                <w:sz w:val="24"/>
                <w:szCs w:val="24"/>
                <w:lang w:eastAsia="en-US"/>
              </w:rPr>
              <w:t xml:space="preserve">земли </w:t>
            </w:r>
            <w:r w:rsidR="001977BE" w:rsidRPr="005A4498">
              <w:rPr>
                <w:b w:val="0"/>
                <w:sz w:val="24"/>
                <w:szCs w:val="24"/>
                <w:lang w:eastAsia="en-US"/>
              </w:rPr>
              <w:t>населенных</w:t>
            </w:r>
            <w:r w:rsidRPr="005A449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1977BE" w:rsidRPr="005A4498">
              <w:rPr>
                <w:b w:val="0"/>
                <w:sz w:val="24"/>
                <w:szCs w:val="24"/>
                <w:lang w:eastAsia="en-US"/>
              </w:rPr>
              <w:t>пунктов</w:t>
            </w:r>
          </w:p>
        </w:tc>
      </w:tr>
      <w:tr w:rsidR="00591138" w:rsidRPr="005A4498" w:rsidTr="00821E23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91138" w:rsidRPr="005A4498" w:rsidRDefault="00591138" w:rsidP="005911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4498">
              <w:rPr>
                <w:rFonts w:ascii="Times New Roman" w:hAnsi="Times New Roman"/>
                <w:b/>
                <w:sz w:val="24"/>
                <w:szCs w:val="24"/>
              </w:rPr>
              <w:t xml:space="preserve">Территориальная зона: </w:t>
            </w:r>
            <w:r w:rsidR="00711258" w:rsidRPr="005A4498">
              <w:rPr>
                <w:rFonts w:ascii="Times New Roman" w:hAnsi="Times New Roman"/>
                <w:sz w:val="24"/>
                <w:szCs w:val="24"/>
                <w:lang w:val="ro-RO" w:eastAsia="ru-RU"/>
              </w:rPr>
              <w:t>зона «ОД.1»</w:t>
            </w:r>
            <w:r w:rsidR="00711258" w:rsidRPr="005A449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1258" w:rsidRPr="005A4498">
              <w:rPr>
                <w:rFonts w:ascii="Times New Roman" w:hAnsi="Times New Roman"/>
                <w:sz w:val="24"/>
                <w:szCs w:val="24"/>
                <w:lang w:val="ro-RO" w:eastAsia="ru-RU"/>
              </w:rPr>
              <w:t>-</w:t>
            </w:r>
            <w:r w:rsidR="00C0508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11258" w:rsidRPr="005A4498">
              <w:rPr>
                <w:rFonts w:ascii="Times New Roman" w:hAnsi="Times New Roman"/>
                <w:sz w:val="24"/>
                <w:szCs w:val="24"/>
                <w:lang w:val="ro-RO" w:eastAsia="ru-RU"/>
              </w:rPr>
              <w:t>зона обслуживания жилой застройки</w:t>
            </w:r>
          </w:p>
        </w:tc>
      </w:tr>
      <w:tr w:rsidR="008A57DA" w:rsidRPr="005A4498">
        <w:trPr>
          <w:cantSplit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4A0EB7">
            <w:pPr>
              <w:pStyle w:val="a9"/>
              <w:jc w:val="left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  <w:lang w:eastAsia="en-US"/>
              </w:rPr>
              <w:t xml:space="preserve">Вид разрешенного использования: </w:t>
            </w:r>
            <w:r w:rsidR="00711258" w:rsidRPr="005A4498">
              <w:rPr>
                <w:b w:val="0"/>
                <w:sz w:val="24"/>
                <w:szCs w:val="24"/>
              </w:rPr>
              <w:t>а</w:t>
            </w:r>
            <w:r w:rsidR="007042D0" w:rsidRPr="005A4498">
              <w:rPr>
                <w:b w:val="0"/>
                <w:sz w:val="24"/>
                <w:szCs w:val="24"/>
              </w:rPr>
              <w:t>мбулаторно-поликлиническое обслуживание</w:t>
            </w:r>
            <w:r w:rsidR="004A0EB7" w:rsidRPr="005A4498">
              <w:rPr>
                <w:b w:val="0"/>
                <w:sz w:val="24"/>
                <w:szCs w:val="24"/>
              </w:rPr>
              <w:t>.</w:t>
            </w:r>
          </w:p>
        </w:tc>
      </w:tr>
      <w:tr w:rsidR="008A57DA" w:rsidRPr="005A4498">
        <w:trPr>
          <w:cantSplit/>
          <w:tblHeader/>
        </w:trPr>
        <w:tc>
          <w:tcPr>
            <w:tcW w:w="123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A57DA" w:rsidRPr="005A4498" w:rsidRDefault="008A57DA" w:rsidP="004206E7">
            <w:pPr>
              <w:pStyle w:val="a9"/>
              <w:rPr>
                <w:sz w:val="24"/>
                <w:szCs w:val="24"/>
                <w:lang w:val="en-US"/>
              </w:rPr>
            </w:pPr>
            <w:r w:rsidRPr="005A4498">
              <w:rPr>
                <w:sz w:val="24"/>
                <w:szCs w:val="24"/>
              </w:rPr>
              <w:t>Обозначение характерных точек границ</w:t>
            </w:r>
          </w:p>
        </w:tc>
        <w:tc>
          <w:tcPr>
            <w:tcW w:w="37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57DA" w:rsidRPr="005A4498" w:rsidRDefault="008A57DA" w:rsidP="004206E7">
            <w:pPr>
              <w:pStyle w:val="a9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 xml:space="preserve">Координаты, </w:t>
            </w:r>
            <w:proofErr w:type="gramStart"/>
            <w:r w:rsidRPr="005A4498">
              <w:rPr>
                <w:sz w:val="24"/>
                <w:szCs w:val="24"/>
              </w:rPr>
              <w:t>м</w:t>
            </w:r>
            <w:proofErr w:type="gramEnd"/>
            <w:r w:rsidR="00C05088">
              <w:rPr>
                <w:sz w:val="24"/>
                <w:szCs w:val="24"/>
              </w:rPr>
              <w:t>.</w:t>
            </w:r>
          </w:p>
        </w:tc>
      </w:tr>
      <w:tr w:rsidR="008A57DA" w:rsidRPr="005A4498">
        <w:trPr>
          <w:cantSplit/>
          <w:tblHeader/>
        </w:trPr>
        <w:tc>
          <w:tcPr>
            <w:tcW w:w="1232" w:type="pct"/>
            <w:vMerge/>
            <w:tcBorders>
              <w:right w:val="single" w:sz="4" w:space="0" w:color="auto"/>
            </w:tcBorders>
            <w:vAlign w:val="center"/>
          </w:tcPr>
          <w:p w:rsidR="008A57DA" w:rsidRPr="005A4498" w:rsidRDefault="008A57DA" w:rsidP="004206E7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95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A57DA" w:rsidRPr="005A4498" w:rsidRDefault="008A57DA" w:rsidP="004206E7">
            <w:pPr>
              <w:pStyle w:val="a9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Х</w:t>
            </w:r>
          </w:p>
        </w:tc>
        <w:tc>
          <w:tcPr>
            <w:tcW w:w="1973" w:type="pct"/>
            <w:tcBorders>
              <w:left w:val="single" w:sz="4" w:space="0" w:color="auto"/>
            </w:tcBorders>
            <w:vAlign w:val="center"/>
          </w:tcPr>
          <w:p w:rsidR="008A57DA" w:rsidRPr="005A4498" w:rsidRDefault="008A57DA" w:rsidP="004206E7">
            <w:pPr>
              <w:pStyle w:val="a9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  <w:lang w:val="en-US"/>
              </w:rPr>
              <w:t>Y</w:t>
            </w:r>
          </w:p>
        </w:tc>
      </w:tr>
    </w:tbl>
    <w:p w:rsidR="008A57DA" w:rsidRPr="005A4498" w:rsidRDefault="008A57DA" w:rsidP="00DB52F7">
      <w:pPr>
        <w:pStyle w:val="a8"/>
        <w:keepNext/>
        <w:rPr>
          <w:sz w:val="24"/>
          <w:szCs w:val="24"/>
          <w:lang w:val="en-US"/>
        </w:rPr>
      </w:pPr>
    </w:p>
    <w:tbl>
      <w:tblPr>
        <w:tblW w:w="102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33"/>
        <w:gridCol w:w="3687"/>
        <w:gridCol w:w="4050"/>
      </w:tblGrid>
      <w:tr w:rsidR="008A57DA" w:rsidRPr="005A4498" w:rsidTr="0088637B">
        <w:trPr>
          <w:cantSplit/>
          <w:tblHeader/>
        </w:trPr>
        <w:tc>
          <w:tcPr>
            <w:tcW w:w="1233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5A4498" w:rsidRDefault="008A57DA" w:rsidP="004206E7">
            <w:pPr>
              <w:pStyle w:val="ab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57DA" w:rsidRPr="005A4498" w:rsidRDefault="008A57DA" w:rsidP="004206E7">
            <w:pPr>
              <w:pStyle w:val="ab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2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A57DA" w:rsidRPr="005A4498" w:rsidRDefault="008A57DA" w:rsidP="004206E7">
            <w:pPr>
              <w:pStyle w:val="ab"/>
              <w:rPr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3</w:t>
            </w:r>
          </w:p>
        </w:tc>
      </w:tr>
      <w:tr w:rsidR="00066B4C" w:rsidRPr="005A4498" w:rsidTr="00FA3218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н</w:t>
            </w:r>
            <w:proofErr w:type="gramStart"/>
            <w:r w:rsidRPr="005A449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674704,95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1235506,34</w:t>
            </w:r>
          </w:p>
        </w:tc>
      </w:tr>
      <w:tr w:rsidR="00066B4C" w:rsidRPr="005A4498" w:rsidTr="00FA3218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н</w:t>
            </w:r>
            <w:proofErr w:type="gramStart"/>
            <w:r w:rsidRPr="005A449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674700,89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1235515,48</w:t>
            </w:r>
          </w:p>
        </w:tc>
      </w:tr>
      <w:tr w:rsidR="00066B4C" w:rsidRPr="005A4498" w:rsidTr="00FA3218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н3</w:t>
            </w:r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674689,89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1235509,53</w:t>
            </w:r>
          </w:p>
        </w:tc>
      </w:tr>
      <w:tr w:rsidR="00066B4C" w:rsidRPr="005A4498" w:rsidTr="00FA3218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н</w:t>
            </w:r>
            <w:proofErr w:type="gramStart"/>
            <w:r w:rsidRPr="005A4498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674693,96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1235500,40</w:t>
            </w:r>
          </w:p>
        </w:tc>
      </w:tr>
      <w:tr w:rsidR="00066B4C" w:rsidRPr="005A4498" w:rsidTr="00FA3218">
        <w:trPr>
          <w:cantSplit/>
        </w:trPr>
        <w:tc>
          <w:tcPr>
            <w:tcW w:w="1233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н</w:t>
            </w:r>
            <w:proofErr w:type="gramStart"/>
            <w:r w:rsidRPr="005A4498">
              <w:rPr>
                <w:sz w:val="24"/>
                <w:szCs w:val="24"/>
              </w:rPr>
              <w:t>1</w:t>
            </w:r>
            <w:proofErr w:type="gramEnd"/>
          </w:p>
        </w:tc>
        <w:tc>
          <w:tcPr>
            <w:tcW w:w="17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674704,95</w:t>
            </w:r>
          </w:p>
        </w:tc>
        <w:tc>
          <w:tcPr>
            <w:tcW w:w="19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66B4C" w:rsidRPr="005A4498" w:rsidRDefault="00066B4C" w:rsidP="00066B4C">
            <w:pPr>
              <w:pStyle w:val="aa"/>
              <w:jc w:val="center"/>
              <w:rPr>
                <w:b/>
                <w:sz w:val="24"/>
                <w:szCs w:val="24"/>
              </w:rPr>
            </w:pPr>
            <w:r w:rsidRPr="005A4498">
              <w:rPr>
                <w:sz w:val="24"/>
                <w:szCs w:val="24"/>
              </w:rPr>
              <w:t>1235506,34</w:t>
            </w:r>
          </w:p>
        </w:tc>
      </w:tr>
    </w:tbl>
    <w:p w:rsidR="005C20EB" w:rsidRPr="005A4498" w:rsidRDefault="005C20EB" w:rsidP="00FB6FB8">
      <w:pPr>
        <w:pStyle w:val="a8"/>
        <w:rPr>
          <w:sz w:val="24"/>
          <w:szCs w:val="24"/>
        </w:rPr>
      </w:pPr>
    </w:p>
    <w:p w:rsidR="007E1DCE" w:rsidRPr="005A4498" w:rsidRDefault="005C20EB" w:rsidP="0088637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44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</w:p>
    <w:p w:rsidR="008A57DA" w:rsidRPr="005C20EB" w:rsidRDefault="005C20EB" w:rsidP="00C05088">
      <w:pPr>
        <w:spacing w:line="240" w:lineRule="auto"/>
        <w:ind w:firstLine="708"/>
        <w:jc w:val="both"/>
        <w:rPr>
          <w:lang w:eastAsia="ru-RU"/>
        </w:rPr>
      </w:pPr>
      <w:bookmarkStart w:id="0" w:name="_GoBack"/>
      <w:bookmarkEnd w:id="0"/>
      <w:r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Доступ к образуемому земельному участку с кадастровым номером </w:t>
      </w:r>
      <w:r w:rsidRPr="005C20EB">
        <w:rPr>
          <w:rFonts w:ascii="Times New Roman" w:eastAsia="Times New Roman" w:hAnsi="Times New Roman"/>
          <w:sz w:val="27"/>
          <w:szCs w:val="27"/>
          <w:lang w:val="x-none" w:eastAsia="x-none"/>
        </w:rPr>
        <w:t>02:53:</w:t>
      </w:r>
      <w:r w:rsidR="00066B4C">
        <w:rPr>
          <w:rFonts w:ascii="Times New Roman" w:eastAsia="Times New Roman" w:hAnsi="Times New Roman"/>
          <w:sz w:val="27"/>
          <w:szCs w:val="27"/>
          <w:lang w:eastAsia="x-none"/>
        </w:rPr>
        <w:t>070101</w:t>
      </w:r>
      <w:r w:rsidRPr="005C20EB">
        <w:rPr>
          <w:rFonts w:ascii="Times New Roman" w:eastAsia="Times New Roman" w:hAnsi="Times New Roman"/>
          <w:sz w:val="27"/>
          <w:szCs w:val="27"/>
          <w:lang w:eastAsia="x-none"/>
        </w:rPr>
        <w:t>:</w:t>
      </w:r>
      <w:r w:rsidRPr="005C20EB">
        <w:rPr>
          <w:rFonts w:ascii="Times New Roman" w:eastAsia="Times New Roman" w:hAnsi="Times New Roman"/>
          <w:sz w:val="27"/>
          <w:szCs w:val="27"/>
          <w:lang w:val="x-none" w:eastAsia="x-none"/>
        </w:rPr>
        <w:t>ЗУ1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обеспечен</w:t>
      </w:r>
      <w:r w:rsidRPr="005C20EB">
        <w:rPr>
          <w:rFonts w:ascii="Times New Roman" w:eastAsia="Times New Roman" w:hAnsi="Times New Roman"/>
          <w:sz w:val="27"/>
          <w:szCs w:val="27"/>
          <w:lang w:eastAsia="ru-RU"/>
        </w:rPr>
        <w:t xml:space="preserve"> через </w:t>
      </w:r>
      <w:r w:rsidR="001977BE">
        <w:rPr>
          <w:rFonts w:ascii="Times New Roman" w:eastAsia="Times New Roman" w:hAnsi="Times New Roman"/>
          <w:sz w:val="27"/>
          <w:szCs w:val="27"/>
          <w:lang w:eastAsia="ru-RU"/>
        </w:rPr>
        <w:t>земли общего пользования</w:t>
      </w:r>
      <w:r>
        <w:rPr>
          <w:sz w:val="28"/>
          <w:szCs w:val="28"/>
          <w:lang w:eastAsia="ru-RU"/>
        </w:rPr>
        <w:t>.</w:t>
      </w:r>
    </w:p>
    <w:sectPr w:rsidR="008A57DA" w:rsidRPr="005C20EB" w:rsidSect="004A0EB7">
      <w:headerReference w:type="even" r:id="rId12"/>
      <w:type w:val="continuous"/>
      <w:pgSz w:w="11906" w:h="16838"/>
      <w:pgMar w:top="709" w:right="510" w:bottom="851" w:left="1360" w:header="709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22E" w:rsidRDefault="002F422E" w:rsidP="00FB6FB8">
      <w:pPr>
        <w:spacing w:line="240" w:lineRule="auto"/>
      </w:pPr>
      <w:r>
        <w:separator/>
      </w:r>
    </w:p>
  </w:endnote>
  <w:endnote w:type="continuationSeparator" w:id="0">
    <w:p w:rsidR="002F422E" w:rsidRDefault="002F422E" w:rsidP="00FB6F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22E" w:rsidRDefault="002F422E" w:rsidP="00FB6FB8">
      <w:pPr>
        <w:spacing w:line="240" w:lineRule="auto"/>
      </w:pPr>
      <w:r>
        <w:separator/>
      </w:r>
    </w:p>
  </w:footnote>
  <w:footnote w:type="continuationSeparator" w:id="0">
    <w:p w:rsidR="002F422E" w:rsidRDefault="002F422E" w:rsidP="00FB6F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DA" w:rsidRDefault="008A57DA" w:rsidP="00061142">
    <w:pPr>
      <w:pStyle w:val="a3"/>
      <w:framePr w:wrap="around" w:vAnchor="text" w:hAnchor="margin" w:xAlign="right" w:y="1"/>
      <w:rPr>
        <w:rStyle w:val="a5"/>
      </w:rPr>
    </w:pPr>
  </w:p>
  <w:p w:rsidR="008A57DA" w:rsidRDefault="008A57DA" w:rsidP="00B471F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FB8"/>
    <w:rsid w:val="00061142"/>
    <w:rsid w:val="00065F84"/>
    <w:rsid w:val="000663F4"/>
    <w:rsid w:val="00066B4C"/>
    <w:rsid w:val="000A35F7"/>
    <w:rsid w:val="000E05B9"/>
    <w:rsid w:val="000E7E9B"/>
    <w:rsid w:val="001313DD"/>
    <w:rsid w:val="0013698D"/>
    <w:rsid w:val="001977BE"/>
    <w:rsid w:val="001E129C"/>
    <w:rsid w:val="00200742"/>
    <w:rsid w:val="00201822"/>
    <w:rsid w:val="00220D5F"/>
    <w:rsid w:val="0028779D"/>
    <w:rsid w:val="002B2099"/>
    <w:rsid w:val="002B3931"/>
    <w:rsid w:val="002C7F09"/>
    <w:rsid w:val="002F422E"/>
    <w:rsid w:val="00302291"/>
    <w:rsid w:val="003214CF"/>
    <w:rsid w:val="00366BEC"/>
    <w:rsid w:val="003A170A"/>
    <w:rsid w:val="003E4B5A"/>
    <w:rsid w:val="00403769"/>
    <w:rsid w:val="004206E7"/>
    <w:rsid w:val="00480824"/>
    <w:rsid w:val="004A0EB7"/>
    <w:rsid w:val="004D78D7"/>
    <w:rsid w:val="004F417E"/>
    <w:rsid w:val="00504C1F"/>
    <w:rsid w:val="0052160F"/>
    <w:rsid w:val="005372F2"/>
    <w:rsid w:val="005512AB"/>
    <w:rsid w:val="005715D0"/>
    <w:rsid w:val="00591138"/>
    <w:rsid w:val="005A4498"/>
    <w:rsid w:val="005A7F99"/>
    <w:rsid w:val="005C20EB"/>
    <w:rsid w:val="005E59E6"/>
    <w:rsid w:val="006057B5"/>
    <w:rsid w:val="00607F9F"/>
    <w:rsid w:val="006106B7"/>
    <w:rsid w:val="00652C44"/>
    <w:rsid w:val="00662883"/>
    <w:rsid w:val="00696EE9"/>
    <w:rsid w:val="006B38A6"/>
    <w:rsid w:val="006D5C00"/>
    <w:rsid w:val="006E5364"/>
    <w:rsid w:val="006F4A9F"/>
    <w:rsid w:val="007042D0"/>
    <w:rsid w:val="00711258"/>
    <w:rsid w:val="00781994"/>
    <w:rsid w:val="007C2BE8"/>
    <w:rsid w:val="007C3D72"/>
    <w:rsid w:val="007E1DCE"/>
    <w:rsid w:val="0080779F"/>
    <w:rsid w:val="0082034E"/>
    <w:rsid w:val="0088637B"/>
    <w:rsid w:val="0089647D"/>
    <w:rsid w:val="008A57DA"/>
    <w:rsid w:val="008C5DA7"/>
    <w:rsid w:val="008E5887"/>
    <w:rsid w:val="00930C02"/>
    <w:rsid w:val="0094590C"/>
    <w:rsid w:val="009979CD"/>
    <w:rsid w:val="009A5EFA"/>
    <w:rsid w:val="009C2EE2"/>
    <w:rsid w:val="009D0B07"/>
    <w:rsid w:val="009D522A"/>
    <w:rsid w:val="00A456C3"/>
    <w:rsid w:val="00A629D4"/>
    <w:rsid w:val="00B15D47"/>
    <w:rsid w:val="00B471F5"/>
    <w:rsid w:val="00B67CC6"/>
    <w:rsid w:val="00B7077A"/>
    <w:rsid w:val="00BA1F0B"/>
    <w:rsid w:val="00C05088"/>
    <w:rsid w:val="00C236C0"/>
    <w:rsid w:val="00C341BB"/>
    <w:rsid w:val="00C90411"/>
    <w:rsid w:val="00CE2299"/>
    <w:rsid w:val="00D30F7E"/>
    <w:rsid w:val="00D33EEB"/>
    <w:rsid w:val="00D92201"/>
    <w:rsid w:val="00DB52F7"/>
    <w:rsid w:val="00DD385B"/>
    <w:rsid w:val="00DD599C"/>
    <w:rsid w:val="00EB389C"/>
    <w:rsid w:val="00EB68A6"/>
    <w:rsid w:val="00EE6214"/>
    <w:rsid w:val="00EF7381"/>
    <w:rsid w:val="00F5517B"/>
    <w:rsid w:val="00F5532A"/>
    <w:rsid w:val="00FA3218"/>
    <w:rsid w:val="00FB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099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FB6FB8"/>
    <w:rPr>
      <w:rFonts w:ascii="Times New Roman" w:eastAsia="Times New Roman" w:hAnsi="Times New Roman"/>
      <w:sz w:val="22"/>
    </w:rPr>
  </w:style>
  <w:style w:type="paragraph" w:styleId="a3">
    <w:name w:val="header"/>
    <w:basedOn w:val="a"/>
    <w:link w:val="a4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FB6FB8"/>
    <w:rPr>
      <w:rFonts w:cs="Times New Roman"/>
    </w:rPr>
  </w:style>
  <w:style w:type="paragraph" w:styleId="a6">
    <w:name w:val="footer"/>
    <w:basedOn w:val="a"/>
    <w:link w:val="a7"/>
    <w:uiPriority w:val="99"/>
    <w:rsid w:val="00FB6FB8"/>
    <w:pPr>
      <w:tabs>
        <w:tab w:val="center" w:pos="4677"/>
        <w:tab w:val="right" w:pos="9355"/>
      </w:tabs>
      <w:spacing w:line="240" w:lineRule="auto"/>
    </w:pPr>
    <w:rPr>
      <w:rFonts w:ascii="Times New Roman" w:eastAsia="Times New Roman" w:hAnsi="Times New Roman"/>
      <w:szCs w:val="24"/>
      <w:lang w:eastAsia="ru-RU"/>
    </w:rPr>
  </w:style>
  <w:style w:type="character" w:customStyle="1" w:styleId="a7">
    <w:name w:val="Нижний колонтитул Знак"/>
    <w:link w:val="a6"/>
    <w:uiPriority w:val="99"/>
    <w:locked/>
    <w:rsid w:val="00FB6FB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8">
    <w:name w:val="Разделитель таблиц"/>
    <w:basedOn w:val="a"/>
    <w:uiPriority w:val="99"/>
    <w:rsid w:val="00FB6FB8"/>
    <w:pPr>
      <w:spacing w:line="14" w:lineRule="exact"/>
    </w:pPr>
    <w:rPr>
      <w:rFonts w:ascii="Times New Roman" w:eastAsia="Times New Roman" w:hAnsi="Times New Roman"/>
      <w:sz w:val="2"/>
      <w:szCs w:val="20"/>
      <w:lang w:eastAsia="ru-RU"/>
    </w:rPr>
  </w:style>
  <w:style w:type="paragraph" w:customStyle="1" w:styleId="a9">
    <w:name w:val="Заголовок таблицы"/>
    <w:basedOn w:val="1"/>
    <w:uiPriority w:val="99"/>
    <w:rsid w:val="00FB6FB8"/>
    <w:pPr>
      <w:keepNext/>
      <w:jc w:val="center"/>
    </w:pPr>
    <w:rPr>
      <w:b/>
    </w:rPr>
  </w:style>
  <w:style w:type="paragraph" w:customStyle="1" w:styleId="aa">
    <w:name w:val="Текст таблицы"/>
    <w:basedOn w:val="1"/>
    <w:rsid w:val="00FB6FB8"/>
  </w:style>
  <w:style w:type="paragraph" w:customStyle="1" w:styleId="ab">
    <w:name w:val="Заголовок таблицы повторяющийся"/>
    <w:basedOn w:val="1"/>
    <w:uiPriority w:val="99"/>
    <w:rsid w:val="00FB6FB8"/>
    <w:pPr>
      <w:jc w:val="center"/>
    </w:pPr>
    <w:rPr>
      <w:b/>
    </w:rPr>
  </w:style>
  <w:style w:type="paragraph" w:styleId="ac">
    <w:name w:val="Balloon Text"/>
    <w:basedOn w:val="a"/>
    <w:link w:val="ad"/>
    <w:uiPriority w:val="99"/>
    <w:semiHidden/>
    <w:rsid w:val="005372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37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7</cp:lastModifiedBy>
  <cp:revision>44</cp:revision>
  <cp:lastPrinted>2021-02-08T10:59:00Z</cp:lastPrinted>
  <dcterms:created xsi:type="dcterms:W3CDTF">2019-09-12T06:40:00Z</dcterms:created>
  <dcterms:modified xsi:type="dcterms:W3CDTF">2021-02-08T10:59:00Z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ремя формирования">
    <vt:lpwstr>00:00:03</vt:lpwstr>
  </property>
  <property fmtid="{D5CDD505-2E9C-101B-9397-08002B2CF9AE}" pid="3" name="Сборка ПКЗО">
    <vt:lpwstr>5.2.29</vt:lpwstr>
  </property>
  <property fmtid="{D5CDD505-2E9C-101B-9397-08002B2CF9AE}" pid="4" name="Версия набора шаблонов">
    <vt:lpwstr>3.0</vt:lpwstr>
  </property>
</Properties>
</file>