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  <w:proofErr w:type="spellEnd"/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>К А Р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>№ 3</w:t>
      </w:r>
      <w:r w:rsidR="00F6016F">
        <w:rPr>
          <w:rFonts w:ascii="Times New Roman" w:hAnsi="Times New Roman"/>
          <w:sz w:val="26"/>
          <w:szCs w:val="26"/>
        </w:rPr>
        <w:t>8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D91A1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16F">
        <w:rPr>
          <w:sz w:val="28"/>
          <w:szCs w:val="28"/>
        </w:rPr>
        <w:t>8</w:t>
      </w:r>
      <w:r>
        <w:rPr>
          <w:sz w:val="28"/>
          <w:szCs w:val="28"/>
        </w:rPr>
        <w:t xml:space="preserve"> май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</w:t>
      </w:r>
      <w:proofErr w:type="spellStart"/>
      <w:r w:rsidRPr="00181D25">
        <w:rPr>
          <w:sz w:val="28"/>
          <w:szCs w:val="28"/>
        </w:rPr>
        <w:t>й</w:t>
      </w:r>
      <w:proofErr w:type="spellEnd"/>
      <w:r w:rsidRPr="00181D25">
        <w:rPr>
          <w:sz w:val="28"/>
          <w:szCs w:val="28"/>
        </w:rPr>
        <w:t>.</w:t>
      </w:r>
      <w:r w:rsidRPr="00181D2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</w:t>
      </w:r>
      <w:r w:rsidR="00F6016F">
        <w:rPr>
          <w:sz w:val="28"/>
          <w:szCs w:val="28"/>
        </w:rPr>
        <w:t>8</w:t>
      </w:r>
      <w:r>
        <w:rPr>
          <w:sz w:val="28"/>
          <w:szCs w:val="28"/>
        </w:rPr>
        <w:t xml:space="preserve"> мая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Старотумбагушевский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Темяково</w:t>
      </w:r>
      <w:r w:rsidRPr="00CB485F">
        <w:rPr>
          <w:b/>
          <w:sz w:val="28"/>
          <w:szCs w:val="28"/>
        </w:rPr>
        <w:t xml:space="preserve">, ул. </w:t>
      </w:r>
      <w:r w:rsidR="00F6016F">
        <w:rPr>
          <w:b/>
          <w:sz w:val="28"/>
          <w:szCs w:val="28"/>
        </w:rPr>
        <w:t>Зеленая, д. 20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070401:</w:t>
      </w:r>
      <w:r w:rsidR="00F6016F">
        <w:rPr>
          <w:b/>
          <w:sz w:val="28"/>
          <w:szCs w:val="28"/>
        </w:rPr>
        <w:t>24</w:t>
      </w:r>
      <w:r w:rsidRPr="00CB485F">
        <w:rPr>
          <w:b/>
          <w:sz w:val="28"/>
          <w:szCs w:val="28"/>
        </w:rPr>
        <w:t xml:space="preserve"> с площадью </w:t>
      </w:r>
      <w:r w:rsidR="00793479">
        <w:rPr>
          <w:b/>
          <w:sz w:val="28"/>
          <w:szCs w:val="28"/>
        </w:rPr>
        <w:t>2</w:t>
      </w:r>
      <w:r w:rsidR="00F6016F">
        <w:rPr>
          <w:b/>
          <w:sz w:val="28"/>
          <w:szCs w:val="28"/>
        </w:rPr>
        <w:t>402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</w:t>
      </w:r>
      <w:r>
        <w:rPr>
          <w:b/>
          <w:sz w:val="28"/>
          <w:szCs w:val="28"/>
        </w:rPr>
        <w:t xml:space="preserve"> и ведения личного подсобного хозяйства» </w:t>
      </w:r>
      <w:r w:rsidRPr="00CB485F">
        <w:rPr>
          <w:b/>
          <w:sz w:val="28"/>
          <w:szCs w:val="28"/>
        </w:rPr>
        <w:t xml:space="preserve">на условно разрешенный вид использования </w:t>
      </w:r>
      <w:r w:rsidR="00F6016F">
        <w:rPr>
          <w:b/>
          <w:sz w:val="28"/>
          <w:szCs w:val="28"/>
        </w:rPr>
        <w:t>«блокированная жилая застройка»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Pr="00EB7F4D" w:rsidRDefault="000B3447" w:rsidP="000B3447">
      <w:pPr>
        <w:ind w:firstLine="720"/>
        <w:jc w:val="both"/>
        <w:rPr>
          <w:b/>
          <w:sz w:val="28"/>
          <w:szCs w:val="28"/>
        </w:rPr>
      </w:pPr>
      <w:r w:rsidRPr="00A46D26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B7F4D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Старотумбагушевский сельсовет муниципального района Шаранский район Республики Башкортостан и в связи с поступившим заявлением и решением публичных слушаний от 24.04.2020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</w:t>
      </w:r>
      <w:r w:rsidRPr="002A5284">
        <w:rPr>
          <w:sz w:val="28"/>
          <w:szCs w:val="28"/>
        </w:rPr>
        <w:t xml:space="preserve">с/с </w:t>
      </w:r>
      <w:r>
        <w:rPr>
          <w:sz w:val="28"/>
          <w:szCs w:val="28"/>
        </w:rPr>
        <w:t>Старотумбагушевский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Темяково</w:t>
      </w:r>
      <w:r w:rsidRPr="002A5284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F6016F">
        <w:rPr>
          <w:sz w:val="28"/>
          <w:szCs w:val="28"/>
        </w:rPr>
        <w:t>20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8364B3">
        <w:rPr>
          <w:sz w:val="28"/>
          <w:szCs w:val="28"/>
        </w:rPr>
        <w:t>070401:</w:t>
      </w:r>
      <w:r w:rsidR="00793479">
        <w:rPr>
          <w:sz w:val="28"/>
          <w:szCs w:val="28"/>
        </w:rPr>
        <w:t>24</w:t>
      </w:r>
      <w:r w:rsidRPr="00AE5DA7">
        <w:rPr>
          <w:sz w:val="28"/>
          <w:szCs w:val="28"/>
        </w:rPr>
        <w:t xml:space="preserve"> с площадью </w:t>
      </w:r>
      <w:r w:rsidR="00793479">
        <w:rPr>
          <w:sz w:val="28"/>
          <w:szCs w:val="28"/>
        </w:rPr>
        <w:t>2</w:t>
      </w:r>
      <w:r w:rsidR="00F6016F">
        <w:rPr>
          <w:sz w:val="28"/>
          <w:szCs w:val="28"/>
        </w:rPr>
        <w:t>402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</w:t>
      </w:r>
      <w:r w:rsidRPr="000B3447">
        <w:rPr>
          <w:bCs/>
          <w:sz w:val="28"/>
          <w:szCs w:val="28"/>
          <w:shd w:val="clear" w:color="auto" w:fill="FFFFFF"/>
        </w:rPr>
        <w:t xml:space="preserve"> </w:t>
      </w:r>
      <w:r w:rsidRPr="00EB7F4D">
        <w:rPr>
          <w:bCs/>
          <w:sz w:val="28"/>
          <w:szCs w:val="28"/>
          <w:shd w:val="clear" w:color="auto" w:fill="FFFFFF"/>
        </w:rPr>
        <w:t>и ведения личного подсобного хозяйства</w:t>
      </w:r>
      <w:r w:rsidRPr="00726F8B">
        <w:rPr>
          <w:sz w:val="28"/>
          <w:szCs w:val="28"/>
        </w:rPr>
        <w:t>», на условно разрешенный вид использования «блокированная жилая застройка»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0B3447" w:rsidP="000B344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на сайте сельского поселения.</w:t>
      </w:r>
      <w:r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94662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527D0D"/>
    <w:rsid w:val="005306F7"/>
    <w:rsid w:val="00546D49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93479"/>
    <w:rsid w:val="007B7DAB"/>
    <w:rsid w:val="007F36C2"/>
    <w:rsid w:val="007F66FF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648"/>
    <w:rsid w:val="00A46D26"/>
    <w:rsid w:val="00A548F8"/>
    <w:rsid w:val="00A83BF5"/>
    <w:rsid w:val="00AA0680"/>
    <w:rsid w:val="00AB1E99"/>
    <w:rsid w:val="00AB30EB"/>
    <w:rsid w:val="00AE5DA7"/>
    <w:rsid w:val="00AE72FE"/>
    <w:rsid w:val="00B02699"/>
    <w:rsid w:val="00B041BA"/>
    <w:rsid w:val="00B1099B"/>
    <w:rsid w:val="00B17128"/>
    <w:rsid w:val="00B2032D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376E8"/>
    <w:rsid w:val="00E4625B"/>
    <w:rsid w:val="00E57227"/>
    <w:rsid w:val="00E80D06"/>
    <w:rsid w:val="00EB7F4D"/>
    <w:rsid w:val="00EE0CCF"/>
    <w:rsid w:val="00F118CC"/>
    <w:rsid w:val="00F6016F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30</cp:revision>
  <cp:lastPrinted>2020-05-18T11:32:00Z</cp:lastPrinted>
  <dcterms:created xsi:type="dcterms:W3CDTF">2017-12-14T11:40:00Z</dcterms:created>
  <dcterms:modified xsi:type="dcterms:W3CDTF">2020-05-18T11:37:00Z</dcterms:modified>
</cp:coreProperties>
</file>