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CF7A35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CF7A3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6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E1319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0ED8">
        <w:rPr>
          <w:rFonts w:ascii="Times New Roman" w:hAnsi="Times New Roman"/>
          <w:sz w:val="28"/>
          <w:szCs w:val="28"/>
        </w:rPr>
        <w:t>07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4F0ED8">
        <w:rPr>
          <w:rFonts w:ascii="Times New Roman" w:hAnsi="Times New Roman"/>
          <w:sz w:val="28"/>
          <w:szCs w:val="28"/>
        </w:rPr>
        <w:t>май</w:t>
      </w:r>
      <w:r w:rsidR="00DF416A" w:rsidRPr="00E07E44">
        <w:rPr>
          <w:rFonts w:ascii="Times New Roman" w:hAnsi="Times New Roman"/>
          <w:sz w:val="28"/>
          <w:szCs w:val="28"/>
        </w:rPr>
        <w:t xml:space="preserve"> 20</w:t>
      </w:r>
      <w:r w:rsidR="004F0ED8">
        <w:rPr>
          <w:rFonts w:ascii="Times New Roman" w:hAnsi="Times New Roman"/>
          <w:sz w:val="28"/>
          <w:szCs w:val="28"/>
        </w:rPr>
        <w:t>20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  <w:t xml:space="preserve">   № </w:t>
      </w:r>
      <w:r w:rsidR="004F0ED8">
        <w:rPr>
          <w:rFonts w:ascii="Times New Roman" w:hAnsi="Times New Roman"/>
          <w:sz w:val="28"/>
          <w:szCs w:val="28"/>
        </w:rPr>
        <w:t>21</w:t>
      </w:r>
      <w:r w:rsidR="00314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E8B">
        <w:rPr>
          <w:rFonts w:ascii="Times New Roman" w:hAnsi="Times New Roman"/>
          <w:sz w:val="28"/>
          <w:szCs w:val="28"/>
        </w:rPr>
        <w:t>р</w:t>
      </w:r>
      <w:proofErr w:type="spellEnd"/>
      <w:r w:rsidR="00314E8B">
        <w:rPr>
          <w:rFonts w:ascii="Times New Roman" w:hAnsi="Times New Roman"/>
          <w:sz w:val="28"/>
          <w:szCs w:val="28"/>
        </w:rPr>
        <w:t xml:space="preserve">   </w:t>
      </w:r>
      <w:r w:rsidR="00314E8B">
        <w:rPr>
          <w:rFonts w:ascii="Times New Roman" w:hAnsi="Times New Roman"/>
          <w:sz w:val="28"/>
          <w:szCs w:val="28"/>
        </w:rPr>
        <w:tab/>
        <w:t xml:space="preserve">               «</w:t>
      </w:r>
      <w:r w:rsidR="004F0ED8">
        <w:rPr>
          <w:rFonts w:ascii="Times New Roman" w:hAnsi="Times New Roman"/>
          <w:sz w:val="28"/>
          <w:szCs w:val="28"/>
        </w:rPr>
        <w:t>07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4F0ED8">
        <w:rPr>
          <w:rFonts w:ascii="Times New Roman" w:hAnsi="Times New Roman"/>
          <w:sz w:val="28"/>
          <w:szCs w:val="28"/>
        </w:rPr>
        <w:t>мая</w:t>
      </w:r>
      <w:r w:rsidR="00DF416A" w:rsidRPr="00E07E44">
        <w:rPr>
          <w:rFonts w:ascii="Times New Roman" w:hAnsi="Times New Roman"/>
          <w:sz w:val="28"/>
          <w:szCs w:val="28"/>
        </w:rPr>
        <w:t xml:space="preserve"> 20</w:t>
      </w:r>
      <w:r w:rsidR="004F0ED8">
        <w:rPr>
          <w:rFonts w:ascii="Times New Roman" w:hAnsi="Times New Roman"/>
          <w:sz w:val="28"/>
          <w:szCs w:val="28"/>
        </w:rPr>
        <w:t>20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</w:t>
      </w:r>
      <w:r w:rsidR="00314E8B">
        <w:t>введении «особого противопожарного режима»</w:t>
      </w:r>
      <w:r w:rsidRPr="00E07E44">
        <w:t xml:space="preserve">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314E8B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В связи со сложной пожарной обстановкой на территории Республики Башкортостан, в соответствии со ст. 30 Федерального закона от 21 декабря 1994 года № 69-ФЗ «О пожарной безопасности», </w:t>
      </w:r>
      <w:r w:rsidR="00AA3D8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12.04.2012г. № 290 «О федеральном государственном пожарном надзоре» и распоряжением Правительст</w:t>
      </w:r>
      <w:r w:rsidR="00B97D70">
        <w:rPr>
          <w:rFonts w:ascii="Times New Roman" w:hAnsi="Times New Roman"/>
          <w:sz w:val="28"/>
          <w:szCs w:val="28"/>
        </w:rPr>
        <w:t>ва Республики Башкортостан от 29</w:t>
      </w:r>
      <w:r w:rsidR="00AA3D8D">
        <w:rPr>
          <w:rFonts w:ascii="Times New Roman" w:hAnsi="Times New Roman"/>
          <w:sz w:val="28"/>
          <w:szCs w:val="28"/>
        </w:rPr>
        <w:t>.04.20</w:t>
      </w:r>
      <w:r w:rsidR="00B97D70">
        <w:rPr>
          <w:rFonts w:ascii="Times New Roman" w:hAnsi="Times New Roman"/>
          <w:sz w:val="28"/>
          <w:szCs w:val="28"/>
        </w:rPr>
        <w:t>20</w:t>
      </w:r>
      <w:r w:rsidR="00AA3D8D">
        <w:rPr>
          <w:rFonts w:ascii="Times New Roman" w:hAnsi="Times New Roman"/>
          <w:sz w:val="28"/>
          <w:szCs w:val="28"/>
        </w:rPr>
        <w:t>г. № 4</w:t>
      </w:r>
      <w:r w:rsidR="00B97D70">
        <w:rPr>
          <w:rFonts w:ascii="Times New Roman" w:hAnsi="Times New Roman"/>
          <w:sz w:val="28"/>
          <w:szCs w:val="28"/>
        </w:rPr>
        <w:t>26</w:t>
      </w:r>
      <w:r w:rsidR="00AA3D8D">
        <w:rPr>
          <w:rFonts w:ascii="Times New Roman" w:hAnsi="Times New Roman"/>
          <w:sz w:val="28"/>
          <w:szCs w:val="28"/>
        </w:rPr>
        <w:t>-р</w:t>
      </w:r>
      <w:r w:rsidRPr="00314E8B">
        <w:rPr>
          <w:rFonts w:ascii="Times New Roman" w:hAnsi="Times New Roman"/>
          <w:sz w:val="28"/>
          <w:szCs w:val="28"/>
        </w:rPr>
        <w:t xml:space="preserve">: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1. Ввести особый противопожарный режим на территории </w:t>
      </w:r>
      <w:r w:rsidR="00855CCE"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Pr="00314E8B">
        <w:rPr>
          <w:rFonts w:ascii="Times New Roman" w:hAnsi="Times New Roman"/>
          <w:sz w:val="28"/>
          <w:szCs w:val="28"/>
        </w:rPr>
        <w:t xml:space="preserve">муниципального района Шаранский район с </w:t>
      </w:r>
      <w:r w:rsidRPr="00AF5D08">
        <w:rPr>
          <w:rFonts w:ascii="Times New Roman" w:hAnsi="Times New Roman"/>
          <w:sz w:val="28"/>
          <w:szCs w:val="28"/>
        </w:rPr>
        <w:t>3</w:t>
      </w:r>
      <w:r w:rsidR="00AA3D8D" w:rsidRPr="00AF5D08">
        <w:rPr>
          <w:rFonts w:ascii="Times New Roman" w:hAnsi="Times New Roman"/>
          <w:sz w:val="28"/>
          <w:szCs w:val="28"/>
        </w:rPr>
        <w:t>0 апреля</w:t>
      </w:r>
      <w:r w:rsidRPr="00AF5D08">
        <w:rPr>
          <w:rFonts w:ascii="Times New Roman" w:hAnsi="Times New Roman"/>
          <w:sz w:val="28"/>
          <w:szCs w:val="28"/>
        </w:rPr>
        <w:t xml:space="preserve"> 20</w:t>
      </w:r>
      <w:r w:rsidR="00B97D70" w:rsidRPr="00AF5D08">
        <w:rPr>
          <w:rFonts w:ascii="Times New Roman" w:hAnsi="Times New Roman"/>
          <w:sz w:val="28"/>
          <w:szCs w:val="28"/>
        </w:rPr>
        <w:t>20</w:t>
      </w:r>
      <w:r w:rsidRPr="00AF5D08">
        <w:rPr>
          <w:rFonts w:ascii="Times New Roman" w:hAnsi="Times New Roman"/>
          <w:sz w:val="28"/>
          <w:szCs w:val="28"/>
        </w:rPr>
        <w:t xml:space="preserve"> года до </w:t>
      </w:r>
      <w:r w:rsidR="00B97D70" w:rsidRPr="00AF5D08">
        <w:rPr>
          <w:rFonts w:ascii="Times New Roman" w:hAnsi="Times New Roman"/>
          <w:sz w:val="28"/>
          <w:szCs w:val="28"/>
        </w:rPr>
        <w:t>10</w:t>
      </w:r>
      <w:r w:rsidR="00AA3D8D" w:rsidRPr="00AF5D08">
        <w:rPr>
          <w:rFonts w:ascii="Times New Roman" w:hAnsi="Times New Roman"/>
          <w:sz w:val="28"/>
          <w:szCs w:val="28"/>
        </w:rPr>
        <w:t xml:space="preserve"> мая 20</w:t>
      </w:r>
      <w:r w:rsidR="00B97D70" w:rsidRPr="00AF5D08">
        <w:rPr>
          <w:rFonts w:ascii="Times New Roman" w:hAnsi="Times New Roman"/>
          <w:sz w:val="28"/>
          <w:szCs w:val="28"/>
        </w:rPr>
        <w:t>20</w:t>
      </w:r>
      <w:r w:rsidR="00AA3D8D" w:rsidRPr="004F0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3D8D">
        <w:rPr>
          <w:rFonts w:ascii="Times New Roman" w:hAnsi="Times New Roman"/>
          <w:sz w:val="28"/>
          <w:szCs w:val="28"/>
        </w:rPr>
        <w:t>года</w:t>
      </w:r>
      <w:r w:rsidRPr="00314E8B">
        <w:rPr>
          <w:rFonts w:ascii="Times New Roman" w:hAnsi="Times New Roman"/>
          <w:sz w:val="28"/>
          <w:szCs w:val="28"/>
        </w:rPr>
        <w:t xml:space="preserve">.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 Руководителям </w:t>
      </w:r>
      <w:r w:rsidR="00AA3D8D">
        <w:rPr>
          <w:rFonts w:ascii="Times New Roman" w:hAnsi="Times New Roman"/>
          <w:sz w:val="28"/>
          <w:szCs w:val="28"/>
        </w:rPr>
        <w:t xml:space="preserve">предприятий, </w:t>
      </w:r>
      <w:r w:rsidRPr="00314E8B">
        <w:rPr>
          <w:rFonts w:ascii="Times New Roman" w:hAnsi="Times New Roman"/>
          <w:sz w:val="28"/>
          <w:szCs w:val="28"/>
        </w:rPr>
        <w:t xml:space="preserve">организаций и учреждений осуществить следующий комплекс мероприятий по обеспечению пожарной безопасности: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2.1. активизировать проведения профилактичес</w:t>
      </w:r>
      <w:r w:rsidR="00855CCE">
        <w:rPr>
          <w:rFonts w:ascii="Times New Roman" w:hAnsi="Times New Roman"/>
          <w:sz w:val="28"/>
          <w:szCs w:val="28"/>
        </w:rPr>
        <w:t xml:space="preserve">ких мероприятий в жилом фонде;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2.2. оповестить населения о введении особого противопожарного режима;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2.3. подготовить для возможного использования в тушении пожаров имеющуюся водовозную технику;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4</w:t>
      </w:r>
      <w:r w:rsidRPr="00314E8B">
        <w:rPr>
          <w:rFonts w:ascii="Times New Roman" w:hAnsi="Times New Roman"/>
          <w:sz w:val="28"/>
          <w:szCs w:val="28"/>
        </w:rPr>
        <w:t xml:space="preserve">. обеспечить объекты первичными средствами пожаротушения, запасом воды, телефонной связью, провести ремонт неисправных гидрантов, резервуаров, отремонтировать </w:t>
      </w:r>
      <w:proofErr w:type="spellStart"/>
      <w:r w:rsidRPr="00314E8B">
        <w:rPr>
          <w:rFonts w:ascii="Times New Roman" w:hAnsi="Times New Roman"/>
          <w:sz w:val="28"/>
          <w:szCs w:val="28"/>
        </w:rPr>
        <w:t>водонопорные</w:t>
      </w:r>
      <w:proofErr w:type="spellEnd"/>
      <w:r w:rsidRPr="00314E8B">
        <w:rPr>
          <w:rFonts w:ascii="Times New Roman" w:hAnsi="Times New Roman"/>
          <w:sz w:val="28"/>
          <w:szCs w:val="28"/>
        </w:rPr>
        <w:t xml:space="preserve"> башни и оборудовать их устройствами для забора воды пожарными автомобилями;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5</w:t>
      </w:r>
      <w:r w:rsidRPr="00314E8B">
        <w:rPr>
          <w:rFonts w:ascii="Times New Roman" w:hAnsi="Times New Roman"/>
          <w:sz w:val="28"/>
          <w:szCs w:val="28"/>
        </w:rPr>
        <w:t>. в рамках профилактической операции «Жилище» осуществлять комиссионную проверку противопожарн</w:t>
      </w:r>
      <w:r w:rsidR="00855CCE">
        <w:rPr>
          <w:rFonts w:ascii="Times New Roman" w:hAnsi="Times New Roman"/>
          <w:sz w:val="28"/>
          <w:szCs w:val="28"/>
        </w:rPr>
        <w:t>ого состояния жилищ граждан, в</w:t>
      </w:r>
      <w:r w:rsidRPr="00314E8B">
        <w:rPr>
          <w:rFonts w:ascii="Times New Roman" w:hAnsi="Times New Roman"/>
          <w:sz w:val="28"/>
          <w:szCs w:val="28"/>
        </w:rPr>
        <w:t xml:space="preserve"> том числе мест проживания неблагополучных и многодетных семей, лиц состоящих на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отопительных приборов;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6</w:t>
      </w:r>
      <w:r w:rsidRPr="00314E8B">
        <w:rPr>
          <w:rFonts w:ascii="Times New Roman" w:hAnsi="Times New Roman"/>
          <w:sz w:val="28"/>
          <w:szCs w:val="28"/>
        </w:rPr>
        <w:t>. организовать про</w:t>
      </w:r>
      <w:r w:rsidR="00855CCE">
        <w:rPr>
          <w:rFonts w:ascii="Times New Roman" w:hAnsi="Times New Roman"/>
          <w:sz w:val="28"/>
          <w:szCs w:val="28"/>
        </w:rPr>
        <w:t xml:space="preserve">ведение сходов граждан во всех </w:t>
      </w:r>
      <w:r w:rsidRPr="00314E8B">
        <w:rPr>
          <w:rFonts w:ascii="Times New Roman" w:hAnsi="Times New Roman"/>
          <w:sz w:val="28"/>
          <w:szCs w:val="28"/>
        </w:rPr>
        <w:t>населенных пунктах для доведения до населения необходимости соблюдения правил пожарной безопасности и ограничение нахождения детей без присмотра</w:t>
      </w:r>
      <w:r w:rsidR="00855CCE">
        <w:rPr>
          <w:rFonts w:ascii="Times New Roman" w:hAnsi="Times New Roman"/>
          <w:sz w:val="28"/>
          <w:szCs w:val="28"/>
        </w:rPr>
        <w:t>;</w:t>
      </w:r>
      <w:r w:rsidRPr="00314E8B">
        <w:rPr>
          <w:rFonts w:ascii="Times New Roman" w:hAnsi="Times New Roman"/>
          <w:sz w:val="28"/>
          <w:szCs w:val="28"/>
        </w:rPr>
        <w:t xml:space="preserve">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lastRenderedPageBreak/>
        <w:t>2.</w:t>
      </w:r>
      <w:r w:rsidR="00855CCE">
        <w:rPr>
          <w:rFonts w:ascii="Times New Roman" w:hAnsi="Times New Roman"/>
          <w:sz w:val="28"/>
          <w:szCs w:val="28"/>
        </w:rPr>
        <w:t>7</w:t>
      </w:r>
      <w:r w:rsidRPr="00314E8B">
        <w:rPr>
          <w:rFonts w:ascii="Times New Roman" w:hAnsi="Times New Roman"/>
          <w:sz w:val="28"/>
          <w:szCs w:val="28"/>
        </w:rPr>
        <w:t>. обеспечить наружное освещение территории населенных пунктов в темное время суток в места</w:t>
      </w:r>
      <w:r w:rsidR="00855CCE">
        <w:rPr>
          <w:rFonts w:ascii="Times New Roman" w:hAnsi="Times New Roman"/>
          <w:sz w:val="28"/>
          <w:szCs w:val="28"/>
        </w:rPr>
        <w:t>х размещения пожарных гидрантов</w:t>
      </w:r>
      <w:r w:rsidRPr="00314E8B">
        <w:rPr>
          <w:rFonts w:ascii="Times New Roman" w:hAnsi="Times New Roman"/>
          <w:sz w:val="28"/>
          <w:szCs w:val="28"/>
        </w:rPr>
        <w:t xml:space="preserve">, наружных пожарных лестниц и мест </w:t>
      </w:r>
      <w:r w:rsidR="00855CCE">
        <w:rPr>
          <w:rFonts w:ascii="Times New Roman" w:hAnsi="Times New Roman"/>
          <w:sz w:val="28"/>
          <w:szCs w:val="28"/>
        </w:rPr>
        <w:t>размещения пожарного инвентаря;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8</w:t>
      </w:r>
      <w:r w:rsidRPr="00314E8B">
        <w:rPr>
          <w:rFonts w:ascii="Times New Roman" w:hAnsi="Times New Roman"/>
          <w:sz w:val="28"/>
          <w:szCs w:val="28"/>
        </w:rPr>
        <w:t xml:space="preserve">. обеспечить беспрепятственный проезд пожарно-спасательной техники к населенным пунктам и внутри населенных пунктов, к зданиям и сооружениям, противопожарному водоснабжению. 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Pr="00E07E44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Pr="00E07E44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P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DF416A" w:rsidRPr="00E07E44" w:rsidRDefault="00DF416A" w:rsidP="00B127A6">
      <w:pPr>
        <w:ind w:left="6372"/>
        <w:rPr>
          <w:b w:val="0"/>
          <w:bCs w:val="0"/>
        </w:rPr>
      </w:pPr>
    </w:p>
    <w:p w:rsidR="000F6846" w:rsidRPr="00E07E44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E07E44" w:rsidRDefault="00E07E44" w:rsidP="00855CCE">
      <w:pPr>
        <w:rPr>
          <w:b w:val="0"/>
          <w:bCs w:val="0"/>
          <w:sz w:val="24"/>
          <w:szCs w:val="24"/>
        </w:rPr>
      </w:pPr>
    </w:p>
    <w:sectPr w:rsidR="00E07E44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2E5ED3"/>
    <w:rsid w:val="00302B8C"/>
    <w:rsid w:val="00314E8B"/>
    <w:rsid w:val="003344C5"/>
    <w:rsid w:val="0036010F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4F0ED8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5CCE"/>
    <w:rsid w:val="00881963"/>
    <w:rsid w:val="00890A1B"/>
    <w:rsid w:val="008A256F"/>
    <w:rsid w:val="008B1603"/>
    <w:rsid w:val="008B3A36"/>
    <w:rsid w:val="008B7562"/>
    <w:rsid w:val="008D27B1"/>
    <w:rsid w:val="009025C9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A3D8D"/>
    <w:rsid w:val="00AD7A36"/>
    <w:rsid w:val="00AE69F2"/>
    <w:rsid w:val="00AF5D08"/>
    <w:rsid w:val="00B031F1"/>
    <w:rsid w:val="00B127A6"/>
    <w:rsid w:val="00B561E9"/>
    <w:rsid w:val="00B61C1D"/>
    <w:rsid w:val="00B7588A"/>
    <w:rsid w:val="00B76C6E"/>
    <w:rsid w:val="00B93C44"/>
    <w:rsid w:val="00B97D70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CF7A35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53F63"/>
    <w:rsid w:val="00F55C73"/>
    <w:rsid w:val="00F91204"/>
    <w:rsid w:val="00FA441B"/>
    <w:rsid w:val="00FA69E1"/>
    <w:rsid w:val="00F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81</cp:revision>
  <cp:lastPrinted>2016-04-15T12:33:00Z</cp:lastPrinted>
  <dcterms:created xsi:type="dcterms:W3CDTF">2006-04-11T11:06:00Z</dcterms:created>
  <dcterms:modified xsi:type="dcterms:W3CDTF">2020-05-18T06:16:00Z</dcterms:modified>
</cp:coreProperties>
</file>