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59"/>
        <w:gridCol w:w="3970"/>
      </w:tblGrid>
      <w:tr w:rsidR="00C425E1" w:rsidRPr="00DD7581" w:rsidTr="0047571D">
        <w:trPr>
          <w:trHeight w:val="1843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 районының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Иске Томбағош ауыл советы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ауыл </w:t>
            </w:r>
            <w:r w:rsidRPr="00C840AA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C840AA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әк урамы, 14-се йорт,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C840AA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0AA"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1" cy="115594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5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r w:rsidRPr="00C840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C425E1" w:rsidRPr="00C840AA" w:rsidRDefault="00C425E1" w:rsidP="00C425E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840AA">
              <w:rPr>
                <w:rFonts w:ascii="Times New Roman" w:hAnsi="Times New Roman"/>
                <w:sz w:val="16"/>
                <w:szCs w:val="16"/>
              </w:rPr>
              <w:t>www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tumbagush</w:t>
            </w:r>
            <w:r w:rsidRPr="00C840AA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Pr="00C840AA">
              <w:rPr>
                <w:rFonts w:ascii="Times New Roman" w:hAnsi="Times New Roman"/>
                <w:sz w:val="16"/>
                <w:szCs w:val="16"/>
              </w:rPr>
              <w:t>ru</w:t>
            </w:r>
          </w:p>
        </w:tc>
      </w:tr>
    </w:tbl>
    <w:p w:rsidR="00C425E1" w:rsidRPr="00DD7581" w:rsidRDefault="00C425E1" w:rsidP="00C425E1">
      <w:pPr>
        <w:rPr>
          <w:sz w:val="23"/>
          <w:szCs w:val="23"/>
        </w:rPr>
      </w:pPr>
    </w:p>
    <w:p w:rsidR="00C425E1" w:rsidRPr="009E2FFA" w:rsidRDefault="00AB2CBA" w:rsidP="00C425E1">
      <w:pPr>
        <w:widowControl w:val="0"/>
        <w:jc w:val="center"/>
        <w:rPr>
          <w:sz w:val="26"/>
          <w:szCs w:val="26"/>
        </w:rPr>
      </w:pPr>
      <w:r>
        <w:rPr>
          <w:sz w:val="28"/>
          <w:szCs w:val="28"/>
        </w:rPr>
        <w:t>Проект постановления</w:t>
      </w:r>
    </w:p>
    <w:p w:rsidR="00432B92" w:rsidRPr="009E2FFA" w:rsidRDefault="00432B92" w:rsidP="00432B92">
      <w:pPr>
        <w:widowControl w:val="0"/>
        <w:rPr>
          <w:color w:val="000000"/>
          <w:sz w:val="26"/>
          <w:szCs w:val="26"/>
        </w:rPr>
      </w:pPr>
    </w:p>
    <w:p w:rsidR="00432B92" w:rsidRPr="009E2FFA" w:rsidRDefault="00432B92" w:rsidP="00432B92">
      <w:pPr>
        <w:tabs>
          <w:tab w:val="left" w:pos="3810"/>
        </w:tabs>
        <w:jc w:val="center"/>
        <w:rPr>
          <w:b/>
          <w:sz w:val="26"/>
          <w:szCs w:val="26"/>
        </w:rPr>
      </w:pPr>
      <w:r w:rsidRPr="009E2FFA">
        <w:rPr>
          <w:b/>
          <w:sz w:val="26"/>
          <w:szCs w:val="26"/>
        </w:rPr>
        <w:t xml:space="preserve">Об утверждении программы «Пожарная безопасность сельского поселения Старотумбагушевский сельсовет муниципального района Шаранский район Республики Башкортостан </w:t>
      </w:r>
      <w:r w:rsidR="00C425E1" w:rsidRPr="009E2FFA">
        <w:rPr>
          <w:b/>
          <w:sz w:val="26"/>
          <w:szCs w:val="26"/>
        </w:rPr>
        <w:t>на 2019-2024 годы</w:t>
      </w:r>
      <w:r w:rsidRPr="009E2FFA">
        <w:rPr>
          <w:b/>
          <w:sz w:val="26"/>
          <w:szCs w:val="26"/>
        </w:rPr>
        <w:t>»</w:t>
      </w:r>
    </w:p>
    <w:p w:rsidR="00432B92" w:rsidRPr="009E2FFA" w:rsidRDefault="00432B92" w:rsidP="00432B92">
      <w:pPr>
        <w:tabs>
          <w:tab w:val="left" w:pos="3810"/>
        </w:tabs>
        <w:rPr>
          <w:sz w:val="26"/>
          <w:szCs w:val="26"/>
        </w:rPr>
      </w:pPr>
    </w:p>
    <w:p w:rsidR="00432B92" w:rsidRPr="009E2FFA" w:rsidRDefault="00432B92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связи с требованиями инспекции МЧС по РБ и по Шаранскому району, согласно Федеральному закону № 131 от 06.10. 2003 года « Об общих принципах организации местного самоуправления в РФ», с целью предотвращения ЧС и по ГО ПОСТАНОВЛЯЮ:</w:t>
      </w:r>
    </w:p>
    <w:p w:rsidR="00432B92" w:rsidRPr="009E2FFA" w:rsidRDefault="00432B92" w:rsidP="00C425E1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9E2FFA">
        <w:rPr>
          <w:rFonts w:ascii="Times New Roman" w:hAnsi="Times New Roman"/>
          <w:sz w:val="26"/>
          <w:szCs w:val="26"/>
        </w:rPr>
        <w:t xml:space="preserve">1. </w:t>
      </w:r>
      <w:r w:rsidRPr="009E2FFA">
        <w:rPr>
          <w:rFonts w:ascii="Times New Roman" w:hAnsi="Times New Roman"/>
          <w:bCs/>
          <w:sz w:val="26"/>
          <w:szCs w:val="26"/>
        </w:rPr>
        <w:t xml:space="preserve">Утвердить Программу </w:t>
      </w:r>
      <w:r w:rsidRPr="009E2FFA">
        <w:rPr>
          <w:rFonts w:ascii="Times New Roman" w:hAnsi="Times New Roman"/>
          <w:sz w:val="26"/>
          <w:szCs w:val="26"/>
        </w:rPr>
        <w:t xml:space="preserve">«Пожарная безопасность сельского поселения Старотумбагушевский сельсовет муниципального района Шаранский район Республики Башкортостан </w:t>
      </w:r>
      <w:r w:rsidR="00C425E1" w:rsidRPr="009E2FFA">
        <w:rPr>
          <w:rFonts w:ascii="Times New Roman" w:hAnsi="Times New Roman"/>
          <w:sz w:val="26"/>
          <w:szCs w:val="26"/>
        </w:rPr>
        <w:t xml:space="preserve">на 2019-2024 </w:t>
      </w:r>
      <w:r w:rsidRPr="009E2FFA">
        <w:rPr>
          <w:rFonts w:ascii="Times New Roman" w:hAnsi="Times New Roman"/>
          <w:sz w:val="26"/>
          <w:szCs w:val="26"/>
        </w:rPr>
        <w:t>год</w:t>
      </w:r>
      <w:r w:rsidR="00C425E1" w:rsidRPr="009E2FFA">
        <w:rPr>
          <w:rFonts w:ascii="Times New Roman" w:hAnsi="Times New Roman"/>
          <w:sz w:val="26"/>
          <w:szCs w:val="26"/>
        </w:rPr>
        <w:t>ы</w:t>
      </w:r>
      <w:r w:rsidRPr="009E2FFA">
        <w:rPr>
          <w:rFonts w:ascii="Times New Roman" w:hAnsi="Times New Roman"/>
          <w:sz w:val="26"/>
          <w:szCs w:val="26"/>
        </w:rPr>
        <w:t>»(далее Программа) согласно приложениям.</w:t>
      </w:r>
    </w:p>
    <w:p w:rsidR="00432B92" w:rsidRPr="009E2FFA" w:rsidRDefault="00C425E1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 </w:t>
      </w:r>
      <w:r w:rsidR="00432B92" w:rsidRPr="009E2FFA">
        <w:rPr>
          <w:sz w:val="26"/>
          <w:szCs w:val="26"/>
        </w:rPr>
        <w:t>Установить, что в ходе реализации Программы «Пожарная безопасность сельского поселения Старотумбагушевский сельсовет муницип</w:t>
      </w:r>
      <w:r w:rsidRPr="009E2FFA">
        <w:rPr>
          <w:sz w:val="26"/>
          <w:szCs w:val="26"/>
        </w:rPr>
        <w:t xml:space="preserve">ального района Шаранский район </w:t>
      </w:r>
      <w:r w:rsidR="00432B92" w:rsidRPr="009E2FFA">
        <w:rPr>
          <w:sz w:val="26"/>
          <w:szCs w:val="26"/>
        </w:rPr>
        <w:t xml:space="preserve">Республики Башкортостан </w:t>
      </w:r>
      <w:r w:rsidRPr="009E2FFA">
        <w:rPr>
          <w:sz w:val="26"/>
          <w:szCs w:val="26"/>
        </w:rPr>
        <w:t>на 2019-2024</w:t>
      </w:r>
      <w:r w:rsidR="00432B92" w:rsidRPr="009E2FFA">
        <w:rPr>
          <w:sz w:val="26"/>
          <w:szCs w:val="26"/>
        </w:rPr>
        <w:t xml:space="preserve"> год</w:t>
      </w:r>
      <w:r w:rsidRPr="009E2FFA">
        <w:rPr>
          <w:sz w:val="26"/>
          <w:szCs w:val="26"/>
        </w:rPr>
        <w:t>ы</w:t>
      </w:r>
      <w:r w:rsidR="00432B92" w:rsidRPr="009E2FFA">
        <w:rPr>
          <w:sz w:val="26"/>
          <w:szCs w:val="26"/>
        </w:rPr>
        <w:t>» (подлежат ежегодной корректировке мероприятия и объемы их финансирования с учетом возможностей средств местного, областного и федерального бюджетов)</w:t>
      </w:r>
      <w:r w:rsidRPr="009E2FFA">
        <w:rPr>
          <w:sz w:val="26"/>
          <w:szCs w:val="26"/>
        </w:rPr>
        <w:t>.</w:t>
      </w:r>
    </w:p>
    <w:p w:rsidR="00432B92" w:rsidRPr="009E2FFA" w:rsidRDefault="00432B92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3. Настоящее постановление вступает в силу с момента обнародования в здании администрации сельского поселения Старотумбагушевский сель</w:t>
      </w:r>
      <w:r w:rsidR="00C425E1" w:rsidRPr="009E2FFA">
        <w:rPr>
          <w:sz w:val="26"/>
          <w:szCs w:val="26"/>
        </w:rPr>
        <w:t>совет</w:t>
      </w:r>
      <w:r w:rsidRPr="009E2FFA">
        <w:rPr>
          <w:sz w:val="26"/>
          <w:szCs w:val="26"/>
        </w:rPr>
        <w:t xml:space="preserve"> и на официальном сайте сельского поселения.</w:t>
      </w:r>
    </w:p>
    <w:p w:rsidR="00C425E1" w:rsidRPr="009E2FFA" w:rsidRDefault="00C425E1" w:rsidP="00C425E1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4. </w:t>
      </w:r>
      <w:r w:rsidR="00732357" w:rsidRPr="009E2FFA">
        <w:rPr>
          <w:sz w:val="26"/>
          <w:szCs w:val="26"/>
        </w:rPr>
        <w:t>П</w:t>
      </w:r>
      <w:r w:rsidRPr="009E2FFA">
        <w:rPr>
          <w:sz w:val="26"/>
          <w:szCs w:val="26"/>
        </w:rPr>
        <w:t>остановления главы сельского поселения № 4 от 30.01.2015г. «Об утверждении программы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2017 года»; № 74 от 02.12.2015г. «</w:t>
      </w:r>
      <w:r w:rsidRPr="009E2FFA">
        <w:rPr>
          <w:bCs/>
          <w:spacing w:val="-2"/>
          <w:sz w:val="26"/>
          <w:szCs w:val="26"/>
          <w:lang w:eastAsia="ar-SA"/>
        </w:rPr>
        <w:t xml:space="preserve">О внесении изменений и дополнений в постановление № 4 от 30 января 2015 года </w:t>
      </w:r>
      <w:r w:rsidRPr="009E2FFA">
        <w:rPr>
          <w:rStyle w:val="aa"/>
          <w:color w:val="000000"/>
          <w:sz w:val="26"/>
          <w:szCs w:val="26"/>
        </w:rPr>
        <w:t>«</w:t>
      </w:r>
      <w:r w:rsidRPr="009E2FFA">
        <w:rPr>
          <w:sz w:val="26"/>
          <w:szCs w:val="26"/>
        </w:rPr>
        <w:t>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2017 года»</w:t>
      </w:r>
      <w:r w:rsidR="00732357" w:rsidRPr="009E2FFA">
        <w:rPr>
          <w:sz w:val="26"/>
          <w:szCs w:val="26"/>
        </w:rPr>
        <w:t>считать утратившим силу с 31.12.2018г.</w:t>
      </w:r>
    </w:p>
    <w:p w:rsidR="00432B92" w:rsidRPr="009E2FFA" w:rsidRDefault="00C425E1" w:rsidP="00C425E1">
      <w:pPr>
        <w:tabs>
          <w:tab w:val="left" w:pos="3810"/>
        </w:tabs>
        <w:ind w:firstLine="709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5. </w:t>
      </w:r>
      <w:r w:rsidR="00432B92" w:rsidRPr="009E2FFA">
        <w:rPr>
          <w:sz w:val="26"/>
          <w:szCs w:val="26"/>
        </w:rPr>
        <w:t>Контроль за выполнением данного постановления оставляю за собой.</w:t>
      </w:r>
    </w:p>
    <w:p w:rsidR="00C425E1" w:rsidRPr="009E2FFA" w:rsidRDefault="00C425E1" w:rsidP="00432B92">
      <w:pPr>
        <w:pStyle w:val="2"/>
        <w:spacing w:after="0" w:line="240" w:lineRule="auto"/>
        <w:rPr>
          <w:sz w:val="26"/>
          <w:szCs w:val="26"/>
        </w:rPr>
      </w:pPr>
    </w:p>
    <w:p w:rsidR="00C425E1" w:rsidRPr="009E2FFA" w:rsidRDefault="00C425E1" w:rsidP="00432B92">
      <w:pPr>
        <w:pStyle w:val="2"/>
        <w:spacing w:after="0" w:line="240" w:lineRule="auto"/>
        <w:rPr>
          <w:sz w:val="26"/>
          <w:szCs w:val="26"/>
        </w:rPr>
      </w:pPr>
    </w:p>
    <w:p w:rsidR="00432B92" w:rsidRPr="009E2FFA" w:rsidRDefault="00432B92" w:rsidP="00432B92">
      <w:pPr>
        <w:pStyle w:val="2"/>
        <w:spacing w:after="0" w:line="240" w:lineRule="auto"/>
        <w:rPr>
          <w:sz w:val="26"/>
          <w:szCs w:val="26"/>
        </w:rPr>
      </w:pPr>
      <w:r w:rsidRPr="009E2FFA">
        <w:rPr>
          <w:sz w:val="26"/>
          <w:szCs w:val="26"/>
        </w:rPr>
        <w:t>Глава сельского поселения                                                     И.Х. Бадамшин</w:t>
      </w:r>
    </w:p>
    <w:p w:rsidR="00432B92" w:rsidRPr="009E2FFA" w:rsidRDefault="00432B92" w:rsidP="00432B92">
      <w:pPr>
        <w:pStyle w:val="2"/>
        <w:spacing w:after="0" w:line="240" w:lineRule="auto"/>
        <w:rPr>
          <w:sz w:val="26"/>
          <w:szCs w:val="26"/>
        </w:rPr>
      </w:pPr>
    </w:p>
    <w:p w:rsidR="00432B92" w:rsidRPr="009E2FFA" w:rsidRDefault="00432B92" w:rsidP="00432B92">
      <w:pPr>
        <w:pStyle w:val="2"/>
        <w:spacing w:after="0" w:line="240" w:lineRule="auto"/>
        <w:rPr>
          <w:sz w:val="26"/>
          <w:szCs w:val="26"/>
        </w:rPr>
      </w:pPr>
    </w:p>
    <w:p w:rsidR="0047571D" w:rsidRPr="009E2FFA" w:rsidRDefault="0047571D" w:rsidP="00432B92">
      <w:pPr>
        <w:pStyle w:val="2"/>
        <w:spacing w:after="0" w:line="240" w:lineRule="auto"/>
        <w:rPr>
          <w:sz w:val="26"/>
          <w:szCs w:val="26"/>
        </w:rPr>
      </w:pPr>
    </w:p>
    <w:p w:rsidR="00432B92" w:rsidRDefault="00432B92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AB2CBA" w:rsidRDefault="00AB2CBA" w:rsidP="00432B92">
      <w:pPr>
        <w:pStyle w:val="2"/>
        <w:spacing w:after="0" w:line="240" w:lineRule="auto"/>
        <w:rPr>
          <w:sz w:val="26"/>
          <w:szCs w:val="26"/>
        </w:rPr>
      </w:pPr>
    </w:p>
    <w:p w:rsidR="00AB2CBA" w:rsidRDefault="00AB2CBA" w:rsidP="00432B92">
      <w:pPr>
        <w:pStyle w:val="2"/>
        <w:spacing w:after="0" w:line="240" w:lineRule="auto"/>
        <w:rPr>
          <w:sz w:val="26"/>
          <w:szCs w:val="26"/>
        </w:rPr>
      </w:pPr>
    </w:p>
    <w:p w:rsidR="00AB2CBA" w:rsidRDefault="00AB2CB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9E2FFA" w:rsidRDefault="009E2FFA" w:rsidP="00432B92">
      <w:pPr>
        <w:pStyle w:val="2"/>
        <w:spacing w:after="0" w:line="240" w:lineRule="auto"/>
        <w:rPr>
          <w:sz w:val="26"/>
          <w:szCs w:val="26"/>
        </w:rPr>
      </w:pPr>
    </w:p>
    <w:p w:rsidR="00432B92" w:rsidRPr="009E2FFA" w:rsidRDefault="00432B92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 xml:space="preserve">Приложение </w:t>
      </w:r>
    </w:p>
    <w:p w:rsidR="00432B92" w:rsidRPr="009E2FFA" w:rsidRDefault="00432B92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>к постановлению главы</w:t>
      </w:r>
    </w:p>
    <w:p w:rsidR="00432B92" w:rsidRPr="009E2FFA" w:rsidRDefault="00432B92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 xml:space="preserve">сельского поселения </w:t>
      </w:r>
    </w:p>
    <w:p w:rsidR="00432B92" w:rsidRPr="009E2FFA" w:rsidRDefault="00C425E1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 xml:space="preserve">Старотумбагушевский </w:t>
      </w:r>
      <w:r w:rsidR="00432B92" w:rsidRPr="009E2FFA">
        <w:rPr>
          <w:bCs/>
          <w:sz w:val="26"/>
          <w:szCs w:val="26"/>
        </w:rPr>
        <w:t>сельсовет</w:t>
      </w:r>
    </w:p>
    <w:p w:rsidR="00432B92" w:rsidRPr="009E2FFA" w:rsidRDefault="00432B92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>муниципального района</w:t>
      </w:r>
    </w:p>
    <w:p w:rsidR="00432B92" w:rsidRPr="009E2FFA" w:rsidRDefault="00432B92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>Шаранский район</w:t>
      </w:r>
    </w:p>
    <w:p w:rsidR="00432B92" w:rsidRPr="009E2FFA" w:rsidRDefault="00432B92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>Республики Башкортостан</w:t>
      </w:r>
    </w:p>
    <w:p w:rsidR="00432B92" w:rsidRPr="009E2FFA" w:rsidRDefault="00C425E1" w:rsidP="00317253">
      <w:pPr>
        <w:ind w:left="5670"/>
        <w:jc w:val="both"/>
        <w:rPr>
          <w:bCs/>
          <w:sz w:val="26"/>
          <w:szCs w:val="26"/>
        </w:rPr>
      </w:pPr>
      <w:r w:rsidRPr="009E2FFA">
        <w:rPr>
          <w:bCs/>
          <w:sz w:val="26"/>
          <w:szCs w:val="26"/>
        </w:rPr>
        <w:t xml:space="preserve">от </w:t>
      </w:r>
      <w:r w:rsidR="00AB2CBA">
        <w:rPr>
          <w:bCs/>
          <w:sz w:val="26"/>
          <w:szCs w:val="26"/>
        </w:rPr>
        <w:t>_________</w:t>
      </w:r>
      <w:r w:rsidR="00432B92" w:rsidRPr="009E2FFA">
        <w:rPr>
          <w:bCs/>
          <w:sz w:val="26"/>
          <w:szCs w:val="26"/>
        </w:rPr>
        <w:t xml:space="preserve"> 201</w:t>
      </w:r>
      <w:r w:rsidRPr="009E2FFA">
        <w:rPr>
          <w:bCs/>
          <w:sz w:val="26"/>
          <w:szCs w:val="26"/>
        </w:rPr>
        <w:t xml:space="preserve">8 года № </w:t>
      </w:r>
      <w:r w:rsidR="00AB2CBA">
        <w:rPr>
          <w:bCs/>
          <w:sz w:val="26"/>
          <w:szCs w:val="26"/>
        </w:rPr>
        <w:t>_____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C425E1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 xml:space="preserve">ПАСПОРТ </w:t>
      </w:r>
      <w:r w:rsidR="00432B92" w:rsidRPr="009E2FFA">
        <w:rPr>
          <w:sz w:val="26"/>
          <w:szCs w:val="26"/>
        </w:rPr>
        <w:t>ПРОГРАММЫ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«Пожарная безопасность </w:t>
      </w:r>
      <w:r w:rsidR="00C425E1" w:rsidRPr="009E2FFA">
        <w:rPr>
          <w:sz w:val="26"/>
          <w:szCs w:val="26"/>
        </w:rPr>
        <w:t xml:space="preserve">сельского поселения </w:t>
      </w:r>
      <w:r w:rsidRPr="009E2FFA">
        <w:rPr>
          <w:sz w:val="26"/>
          <w:szCs w:val="26"/>
        </w:rPr>
        <w:t>Старотумбагушевский сельсовет муниципального</w:t>
      </w:r>
      <w:r w:rsidR="00C425E1" w:rsidRPr="009E2FFA">
        <w:rPr>
          <w:sz w:val="26"/>
          <w:szCs w:val="26"/>
        </w:rPr>
        <w:t xml:space="preserve"> района Шаранский район </w:t>
      </w:r>
      <w:r w:rsidRPr="009E2FFA">
        <w:rPr>
          <w:sz w:val="26"/>
          <w:szCs w:val="26"/>
        </w:rPr>
        <w:t>Республики Башкортостан</w:t>
      </w:r>
    </w:p>
    <w:p w:rsidR="00432B92" w:rsidRPr="009E2FFA" w:rsidRDefault="00C425E1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на 2019-2024</w:t>
      </w:r>
      <w:r w:rsidR="00432B92" w:rsidRPr="009E2FFA">
        <w:rPr>
          <w:sz w:val="26"/>
          <w:szCs w:val="26"/>
        </w:rPr>
        <w:t xml:space="preserve"> год</w:t>
      </w:r>
      <w:r w:rsidRPr="009E2FFA">
        <w:rPr>
          <w:sz w:val="26"/>
          <w:szCs w:val="26"/>
        </w:rPr>
        <w:t>ы</w:t>
      </w:r>
      <w:r w:rsidR="00432B92" w:rsidRPr="009E2FFA">
        <w:rPr>
          <w:sz w:val="26"/>
          <w:szCs w:val="26"/>
        </w:rPr>
        <w:t>»</w:t>
      </w:r>
    </w:p>
    <w:tbl>
      <w:tblPr>
        <w:tblW w:w="10173" w:type="dxa"/>
        <w:tblLook w:val="04A0"/>
      </w:tblPr>
      <w:tblGrid>
        <w:gridCol w:w="2376"/>
        <w:gridCol w:w="7797"/>
      </w:tblGrid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7" w:type="dxa"/>
          </w:tcPr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- программа «Пожарная безопасность сельского поселения Старотумбагушевский сельсовет муниципального района Шаранский район Республики Башкортостан </w:t>
            </w:r>
            <w:r w:rsidR="00C425E1" w:rsidRPr="009E2FFA">
              <w:rPr>
                <w:sz w:val="26"/>
                <w:szCs w:val="26"/>
              </w:rPr>
              <w:t>на 2019-2024</w:t>
            </w:r>
            <w:r w:rsidRPr="009E2FFA">
              <w:rPr>
                <w:sz w:val="26"/>
                <w:szCs w:val="26"/>
              </w:rPr>
              <w:t xml:space="preserve"> год</w:t>
            </w:r>
            <w:r w:rsidR="00C425E1" w:rsidRPr="009E2FFA">
              <w:rPr>
                <w:sz w:val="26"/>
                <w:szCs w:val="26"/>
              </w:rPr>
              <w:t>ы</w:t>
            </w:r>
            <w:r w:rsidRPr="009E2FFA">
              <w:rPr>
                <w:sz w:val="26"/>
                <w:szCs w:val="26"/>
              </w:rPr>
              <w:t>» (далее - Программа)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Заказчик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432B92" w:rsidRPr="009E2FFA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сельского поселения Старотумбагушевский сельсовет  </w:t>
            </w:r>
          </w:p>
        </w:tc>
      </w:tr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Разработчик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7797" w:type="dxa"/>
          </w:tcPr>
          <w:p w:rsidR="00432B92" w:rsidRPr="009E2FFA" w:rsidRDefault="00432B92" w:rsidP="00432B92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- Администрация сельского поселения Старотумбагушевский сельсовет  </w:t>
            </w:r>
          </w:p>
        </w:tc>
      </w:tr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Основная цель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797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7037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повышение уровня пожарной безопасности и защиты населения и территорий от чрезвычайных ситуаций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Основные задачи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797" w:type="dxa"/>
          </w:tcPr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432B92" w:rsidRPr="009E2FFA" w:rsidRDefault="00C425E1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улучшение материально-технической базы пожарных и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спасательных подразделений;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 при чрезвычайных ситуациях;</w:t>
            </w:r>
          </w:p>
          <w:p w:rsidR="00432B92" w:rsidRPr="009E2FFA" w:rsidRDefault="00432B92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гражданской обороне и порядка действий при чрезвычайных ситуациях</w:t>
            </w:r>
          </w:p>
          <w:p w:rsidR="00C425E1" w:rsidRPr="009E2FFA" w:rsidRDefault="00C425E1" w:rsidP="00432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rPr>
          <w:trHeight w:val="1088"/>
        </w:trPr>
        <w:tc>
          <w:tcPr>
            <w:tcW w:w="2376" w:type="dxa"/>
          </w:tcPr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97" w:type="dxa"/>
          </w:tcPr>
          <w:p w:rsidR="00432B92" w:rsidRPr="009E2FFA" w:rsidRDefault="00432B92" w:rsidP="00432B92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201</w:t>
            </w:r>
            <w:r w:rsidR="0047571D" w:rsidRPr="009E2FFA">
              <w:rPr>
                <w:sz w:val="26"/>
                <w:szCs w:val="26"/>
              </w:rPr>
              <w:t>9-2024</w:t>
            </w:r>
            <w:r w:rsidRPr="009E2FFA">
              <w:rPr>
                <w:sz w:val="26"/>
                <w:szCs w:val="26"/>
              </w:rPr>
              <w:t xml:space="preserve"> год</w:t>
            </w:r>
            <w:r w:rsidR="0047571D" w:rsidRPr="009E2FFA">
              <w:rPr>
                <w:sz w:val="26"/>
                <w:szCs w:val="26"/>
              </w:rPr>
              <w:t>ы</w:t>
            </w:r>
          </w:p>
          <w:p w:rsidR="00C425E1" w:rsidRPr="009E2FFA" w:rsidRDefault="00C425E1" w:rsidP="00432B92">
            <w:pPr>
              <w:jc w:val="both"/>
              <w:rPr>
                <w:sz w:val="26"/>
                <w:szCs w:val="26"/>
              </w:rPr>
            </w:pPr>
          </w:p>
          <w:p w:rsidR="00C425E1" w:rsidRPr="009E2FFA" w:rsidRDefault="00C425E1" w:rsidP="00432B92">
            <w:pPr>
              <w:jc w:val="both"/>
              <w:rPr>
                <w:sz w:val="26"/>
                <w:szCs w:val="26"/>
              </w:rPr>
            </w:pPr>
          </w:p>
          <w:p w:rsidR="00C425E1" w:rsidRPr="009E2FFA" w:rsidRDefault="00C425E1" w:rsidP="00432B92">
            <w:pPr>
              <w:jc w:val="both"/>
              <w:rPr>
                <w:sz w:val="26"/>
                <w:szCs w:val="26"/>
              </w:rPr>
            </w:pPr>
          </w:p>
        </w:tc>
      </w:tr>
      <w:tr w:rsidR="00855A0B" w:rsidRPr="009E2FFA" w:rsidTr="00855A0B">
        <w:tc>
          <w:tcPr>
            <w:tcW w:w="2376" w:type="dxa"/>
          </w:tcPr>
          <w:p w:rsidR="00855A0B" w:rsidRPr="009E2FFA" w:rsidRDefault="00612153" w:rsidP="0061215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="00855A0B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55A0B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797" w:type="dxa"/>
          </w:tcPr>
          <w:p w:rsidR="00997037" w:rsidRPr="009E2FFA" w:rsidRDefault="00612153" w:rsidP="00997037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9E2FFA">
              <w:rPr>
                <w:color w:val="000000"/>
                <w:sz w:val="26"/>
                <w:szCs w:val="26"/>
                <w:shd w:val="clear" w:color="auto" w:fill="FFFFFF"/>
              </w:rPr>
              <w:t>Реализация мероприятий по обеспечению пожарной безопасности в сельском поселении</w:t>
            </w:r>
          </w:p>
        </w:tc>
      </w:tr>
      <w:tr w:rsidR="00432B92" w:rsidRPr="009E2FFA" w:rsidTr="00855A0B">
        <w:trPr>
          <w:trHeight w:val="1701"/>
        </w:trPr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Структура Программы, перечень подпрограмм, основных </w:t>
            </w:r>
            <w:r w:rsidRPr="009E2FFA">
              <w:rPr>
                <w:sz w:val="26"/>
                <w:szCs w:val="26"/>
              </w:rPr>
              <w:lastRenderedPageBreak/>
              <w:t xml:space="preserve">направлений и мероприятий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паспорт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4. Нормативное обеспечение.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5. Механизм реализации, организация управления и контроль за ходом реализации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Раздел 6. Оценка эффективности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Приложение 1: Система программных мероприятий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Приложение 2: Методика оценки эффективности Программы.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Программа не содержит подпрограмм.</w:t>
            </w:r>
          </w:p>
          <w:p w:rsidR="00432B92" w:rsidRPr="009E2FFA" w:rsidRDefault="00432B92" w:rsidP="0047571D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Исполнители 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797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Старотумбагушевский сельсовет;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rPr>
          <w:trHeight w:val="850"/>
        </w:trPr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Объемы и источники финансирования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9-2024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4E1985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235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,0 тыс. руб.,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 том числе</w:t>
            </w:r>
            <w:r w:rsidR="0047571D" w:rsidRPr="009E2FFA">
              <w:rPr>
                <w:sz w:val="26"/>
                <w:szCs w:val="26"/>
              </w:rPr>
              <w:t>: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бъем финансирования по годам: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201</w:t>
            </w:r>
            <w:r w:rsidR="0047571D" w:rsidRPr="009E2FFA">
              <w:rPr>
                <w:sz w:val="26"/>
                <w:szCs w:val="26"/>
              </w:rPr>
              <w:t xml:space="preserve">9 год – </w:t>
            </w:r>
            <w:r w:rsidR="00BB6914" w:rsidRPr="009E2FFA">
              <w:rPr>
                <w:sz w:val="26"/>
                <w:szCs w:val="26"/>
              </w:rPr>
              <w:t>130,0</w:t>
            </w:r>
            <w:r w:rsidRPr="009E2FFA">
              <w:rPr>
                <w:sz w:val="26"/>
                <w:szCs w:val="26"/>
              </w:rPr>
              <w:t xml:space="preserve"> тыс. руб.;</w:t>
            </w:r>
          </w:p>
          <w:p w:rsidR="00432B92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2020</w:t>
            </w:r>
            <w:r w:rsidR="00CD7BFB" w:rsidRPr="009E2FFA">
              <w:rPr>
                <w:sz w:val="26"/>
                <w:szCs w:val="26"/>
              </w:rPr>
              <w:t xml:space="preserve"> год – 30,0 тыс. руб.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47571D" w:rsidRPr="009E2FFA">
              <w:rPr>
                <w:sz w:val="26"/>
                <w:szCs w:val="26"/>
              </w:rPr>
              <w:t>2</w:t>
            </w:r>
            <w:r w:rsidRPr="009E2FFA">
              <w:rPr>
                <w:sz w:val="26"/>
                <w:szCs w:val="26"/>
              </w:rPr>
              <w:t xml:space="preserve">1 год – </w:t>
            </w:r>
            <w:r w:rsidR="00CD7BFB" w:rsidRPr="009E2FFA">
              <w:rPr>
                <w:sz w:val="26"/>
                <w:szCs w:val="26"/>
              </w:rPr>
              <w:t>30,0 тыс. руб.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2022 год – </w:t>
            </w:r>
            <w:r w:rsidR="004E1985" w:rsidRPr="009E2FFA">
              <w:rPr>
                <w:sz w:val="26"/>
                <w:szCs w:val="26"/>
              </w:rPr>
              <w:t>15</w:t>
            </w:r>
            <w:r w:rsidR="00CD7BFB" w:rsidRPr="009E2FFA">
              <w:rPr>
                <w:sz w:val="26"/>
                <w:szCs w:val="26"/>
              </w:rPr>
              <w:t>,0 тыс. руб.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2023 год –</w:t>
            </w:r>
            <w:r w:rsidR="004E1985" w:rsidRPr="009E2FFA">
              <w:rPr>
                <w:sz w:val="26"/>
                <w:szCs w:val="26"/>
              </w:rPr>
              <w:t xml:space="preserve"> 15</w:t>
            </w:r>
            <w:r w:rsidR="00CD7BFB" w:rsidRPr="009E2FFA">
              <w:rPr>
                <w:sz w:val="26"/>
                <w:szCs w:val="26"/>
              </w:rPr>
              <w:t>,0 тыс. руб.</w:t>
            </w:r>
            <w:r w:rsidRPr="009E2FFA">
              <w:rPr>
                <w:sz w:val="26"/>
                <w:szCs w:val="26"/>
              </w:rPr>
              <w:t xml:space="preserve"> </w:t>
            </w:r>
          </w:p>
          <w:p w:rsidR="0047571D" w:rsidRPr="009E2FFA" w:rsidRDefault="0047571D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2024 год </w:t>
            </w:r>
            <w:r w:rsidR="00CD7BFB" w:rsidRPr="009E2FFA">
              <w:rPr>
                <w:sz w:val="26"/>
                <w:szCs w:val="26"/>
              </w:rPr>
              <w:t>–</w:t>
            </w:r>
            <w:r w:rsidRPr="009E2FFA">
              <w:rPr>
                <w:sz w:val="26"/>
                <w:szCs w:val="26"/>
              </w:rPr>
              <w:t xml:space="preserve"> </w:t>
            </w:r>
            <w:r w:rsidR="004E1985" w:rsidRPr="009E2FFA">
              <w:rPr>
                <w:sz w:val="26"/>
                <w:szCs w:val="26"/>
              </w:rPr>
              <w:t>15</w:t>
            </w:r>
            <w:r w:rsidR="00CD7BFB" w:rsidRPr="009E2FFA">
              <w:rPr>
                <w:sz w:val="26"/>
                <w:szCs w:val="26"/>
              </w:rPr>
              <w:t>,0 тыс. руб.</w:t>
            </w:r>
          </w:p>
          <w:p w:rsidR="00432B92" w:rsidRPr="009E2FFA" w:rsidRDefault="00432B92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ассигнования, предусмотренные в плановом периоде 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47571D" w:rsidRPr="009E2FF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, уточняются при определении финансирования и формирования проектов решений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>заседаний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сельского поселения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Старотумбагушевский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Старотумбагушевский 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D09" w:rsidRPr="009E2FFA" w:rsidRDefault="00FD1D09" w:rsidP="00FD1D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rPr>
          <w:trHeight w:val="1016"/>
        </w:trPr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432B92" w:rsidRPr="009E2FFA" w:rsidRDefault="00432B92" w:rsidP="0047571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432B92" w:rsidRPr="009E2FFA" w:rsidRDefault="00FD1D09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еализация мероприятий Программы приведет к достижению следующих результатов: </w:t>
            </w:r>
          </w:p>
          <w:p w:rsidR="00432B92" w:rsidRPr="009E2FFA" w:rsidRDefault="00432B92" w:rsidP="0047571D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- повышение обеспеченности противопожарным оборудованием и состояния противопожарной защиты объектов социальной сферы;</w:t>
            </w:r>
          </w:p>
          <w:p w:rsidR="00432B92" w:rsidRPr="009E2FFA" w:rsidRDefault="0047571D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улучшение материально-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технической базы пожарных и  спасательных подразделений;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повышение обеспеченности противопожарным, спасательным оборудованием и снаряжением;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 при ЧС;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дооборудование пунктов временного размещения для приема пострадавших из опасных зон;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пожарной безопасности и защиты от ЧС.</w:t>
            </w:r>
          </w:p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855A0B">
        <w:tc>
          <w:tcPr>
            <w:tcW w:w="2376" w:type="dxa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Система организации контроля за исполнением</w:t>
            </w:r>
          </w:p>
          <w:p w:rsidR="00FD1D09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Программы</w:t>
            </w:r>
          </w:p>
        </w:tc>
        <w:tc>
          <w:tcPr>
            <w:tcW w:w="7797" w:type="dxa"/>
          </w:tcPr>
          <w:p w:rsidR="00432B92" w:rsidRPr="009E2FFA" w:rsidRDefault="00432B92" w:rsidP="004757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за ходом реализации Программы осуществляет Администрация </w:t>
            </w:r>
            <w:r w:rsidR="00FD1D09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Старотумбагушевский сельсовет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в пределах ее полномочий</w:t>
            </w:r>
          </w:p>
        </w:tc>
      </w:tr>
    </w:tbl>
    <w:p w:rsidR="00855A0B" w:rsidRPr="009E2FFA" w:rsidRDefault="00855A0B" w:rsidP="00432B92">
      <w:pPr>
        <w:jc w:val="center"/>
        <w:outlineLvl w:val="1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1. СОДЕРЖАНИЕ ПРОБЛЕМЫ И ОБОСНОВАНИЕ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НЕОБХОДИМОСТИ ЕЕ РЕШЕНИЯ ПРОГРАММНЫМИ МЕТОДАМИ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>Развитию пожаров способствует удаленность места пожара от ближайшего подразделения пожарной охраны.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Для осуществления действий по тушению пожаров на территории сельского поселения </w:t>
      </w:r>
      <w:r w:rsidR="00FD1D09" w:rsidRPr="009E2FFA">
        <w:rPr>
          <w:sz w:val="26"/>
          <w:szCs w:val="26"/>
        </w:rPr>
        <w:t xml:space="preserve">Старотумбагушевский сельсовет </w:t>
      </w:r>
      <w:r w:rsidR="0047571D" w:rsidRPr="009E2FFA">
        <w:rPr>
          <w:sz w:val="26"/>
          <w:szCs w:val="26"/>
        </w:rPr>
        <w:t xml:space="preserve">функционирует </w:t>
      </w:r>
      <w:r w:rsidRPr="009E2FFA">
        <w:rPr>
          <w:sz w:val="26"/>
          <w:szCs w:val="26"/>
        </w:rPr>
        <w:t xml:space="preserve">1 подразделение добровольной пожарной </w:t>
      </w:r>
      <w:r w:rsidR="00FD1D09" w:rsidRPr="009E2FFA">
        <w:rPr>
          <w:sz w:val="26"/>
          <w:szCs w:val="26"/>
        </w:rPr>
        <w:t>дружины</w:t>
      </w:r>
      <w:r w:rsidRPr="009E2FFA">
        <w:rPr>
          <w:sz w:val="26"/>
          <w:szCs w:val="26"/>
        </w:rPr>
        <w:t xml:space="preserve"> общей численностью 10 человек.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Однако этого явно недостаточно для прикрытия в противопожарном отношении всех населенных пунктов в сельском поселении</w:t>
      </w:r>
      <w:r w:rsidR="00FD1D09" w:rsidRPr="009E2FFA">
        <w:rPr>
          <w:sz w:val="26"/>
          <w:szCs w:val="26"/>
        </w:rPr>
        <w:t xml:space="preserve"> Старотумбагушевский сельсовет 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Основными проблемами пожарной безопасности являются: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несвоевременное сообщение о пожаре (загорании) в пожарную охрану;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низкий уровень материально-технической базы подразделений пожарной охраны;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pacing w:val="-6"/>
          <w:sz w:val="26"/>
          <w:szCs w:val="26"/>
        </w:rPr>
        <w:t>недостаток пожарной техники, многофункционального пожарно-технического</w:t>
      </w:r>
      <w:r w:rsidRPr="009E2FFA">
        <w:rPr>
          <w:sz w:val="26"/>
          <w:szCs w:val="26"/>
        </w:rPr>
        <w:t xml:space="preserve"> оборудования и пожарного снаряжения, </w:t>
      </w:r>
      <w:r w:rsidRPr="009E2FFA">
        <w:rPr>
          <w:spacing w:val="-6"/>
          <w:sz w:val="26"/>
          <w:szCs w:val="26"/>
        </w:rPr>
        <w:t xml:space="preserve">приобретение которых позволит </w:t>
      </w:r>
      <w:r w:rsidRPr="009E2FFA">
        <w:rPr>
          <w:sz w:val="26"/>
          <w:szCs w:val="26"/>
        </w:rPr>
        <w:t>повысить эффективность тушения пожаров и сократить степень вероятности их развития.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На территории сельского поселения</w:t>
      </w:r>
      <w:r w:rsidR="00FD1D09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 xml:space="preserve"> существуют угрозы чрезвычайных ситуаций природного и техногенного характера.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201</w:t>
      </w:r>
      <w:r w:rsidR="00BB6914" w:rsidRPr="009E2FFA">
        <w:rPr>
          <w:sz w:val="26"/>
          <w:szCs w:val="26"/>
        </w:rPr>
        <w:t>8</w:t>
      </w:r>
      <w:r w:rsidRPr="009E2FFA">
        <w:rPr>
          <w:sz w:val="26"/>
          <w:szCs w:val="26"/>
        </w:rPr>
        <w:t xml:space="preserve"> году чрезвычайных ситуаций на территории </w:t>
      </w:r>
      <w:r w:rsidR="00FD1D09" w:rsidRPr="009E2FFA">
        <w:rPr>
          <w:sz w:val="26"/>
          <w:szCs w:val="26"/>
        </w:rPr>
        <w:t xml:space="preserve">сельского поселения </w:t>
      </w:r>
      <w:r w:rsidRPr="009E2FFA">
        <w:rPr>
          <w:sz w:val="26"/>
          <w:szCs w:val="26"/>
        </w:rPr>
        <w:t xml:space="preserve"> не зарегистрировано.</w:t>
      </w:r>
    </w:p>
    <w:p w:rsidR="00432B92" w:rsidRPr="009E2FFA" w:rsidRDefault="00432B92" w:rsidP="00432B92">
      <w:pPr>
        <w:pStyle w:val="2"/>
        <w:spacing w:line="240" w:lineRule="auto"/>
        <w:ind w:firstLine="851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Программа «Пожарная безопасность сельского поселения Старотумбагушевский сельсовет муниципального района Шаранский район Республики Башкортостан </w:t>
      </w:r>
      <w:r w:rsidR="006E1310" w:rsidRPr="009E2FFA">
        <w:rPr>
          <w:sz w:val="26"/>
          <w:szCs w:val="26"/>
        </w:rPr>
        <w:t>на 2019-2024</w:t>
      </w:r>
      <w:r w:rsidRPr="009E2FFA">
        <w:rPr>
          <w:sz w:val="26"/>
          <w:szCs w:val="26"/>
        </w:rPr>
        <w:t xml:space="preserve"> года» направлена на защиту населения и территории поселения от чрезвычайных ситуаций и пожарной безопасности.</w:t>
      </w: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2. ОСНОВНЫЕ ЦЕЛИ И ЗАДАЧИ, СРОКИ И ЭТАПЫ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РЕАЛИЗАЦИИ, ЦЕЛЕВЫЕ ИНДИКАТОРЫ И ПОКАЗАТЕЛИ ПРОГРАММЫ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Основной целью Программы является: 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</w:t>
      </w:r>
      <w:r w:rsidR="006E1310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 xml:space="preserve">повышение уровня гражданской обороны и защиты населения и территорий от чрезвычайных ситуаций. 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- повышение обеспеченности противопожарным, спасательным оборудованием и снаряжением;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 xml:space="preserve">- совершенствование систем оповещения и связи при </w:t>
      </w:r>
      <w:r w:rsidR="00FD1D09" w:rsidRPr="009E2FFA">
        <w:rPr>
          <w:rFonts w:ascii="Times New Roman" w:hAnsi="Times New Roman" w:cs="Times New Roman"/>
          <w:sz w:val="26"/>
          <w:szCs w:val="26"/>
        </w:rPr>
        <w:t>чрезвычайных ситуациях</w:t>
      </w:r>
      <w:r w:rsidRPr="009E2FFA">
        <w:rPr>
          <w:rFonts w:ascii="Times New Roman" w:hAnsi="Times New Roman" w:cs="Times New Roman"/>
          <w:sz w:val="26"/>
          <w:szCs w:val="26"/>
        </w:rPr>
        <w:t>;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- усиление пропаганды мер гражданской обороны и защиты от чрезвычайных ситуаций.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Для достижения поставленных основных целей и задач Программы необходимо реализовать мероприятия Программы </w:t>
      </w:r>
      <w:r w:rsidR="002308D8" w:rsidRPr="009E2FFA">
        <w:rPr>
          <w:sz w:val="26"/>
          <w:szCs w:val="26"/>
        </w:rPr>
        <w:t>со сроком реализации до 20</w:t>
      </w:r>
      <w:r w:rsidR="00CB783D" w:rsidRPr="009E2FFA">
        <w:rPr>
          <w:sz w:val="26"/>
          <w:szCs w:val="26"/>
        </w:rPr>
        <w:t>24</w:t>
      </w:r>
      <w:r w:rsidRPr="009E2FFA">
        <w:rPr>
          <w:sz w:val="26"/>
          <w:szCs w:val="26"/>
        </w:rPr>
        <w:t xml:space="preserve"> года.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1-й этап – формирование организационных условий для разработки соответствующих программных мероприятий;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>2-й этап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3-й этап – переход на выполнение мероприятий по гражданской обороне учреждений социальной сферы в системе мероприятий Программы.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432B92" w:rsidRPr="009E2FFA" w:rsidRDefault="00432B92" w:rsidP="00432B92">
      <w:pPr>
        <w:rPr>
          <w:sz w:val="26"/>
          <w:szCs w:val="26"/>
        </w:rPr>
      </w:pPr>
      <w:r w:rsidRPr="009E2FFA">
        <w:rPr>
          <w:sz w:val="26"/>
          <w:szCs w:val="26"/>
        </w:rPr>
        <w:t xml:space="preserve">                                     </w:t>
      </w: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3. СИСТЕМА ПРОГРАММНЫХ МЕРОПРИЯТИЙ, РЕСУРСНОЕ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ОБЕСПЕЧЕНИЕ, ПЕРЕЧЕНЬ МЕРОПРИЯТИЙ С РАЗБИВКОЙ ПО ГОДАМ,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ИСТОЧНИКАМ ФИНАНСИРОВАНИЯ ПРОГРАММЫ</w:t>
      </w:r>
    </w:p>
    <w:p w:rsidR="00432B92" w:rsidRPr="009E2FFA" w:rsidRDefault="00432B92" w:rsidP="00432B92">
      <w:pPr>
        <w:spacing w:line="226" w:lineRule="auto"/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Система программных мероприятий приведена в приложении к Программе.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Программу включены: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мероприятия по гражданской обороне;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мероприятия по защите населения и территорий от чрезвычайных ситуаций;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организационные мероприятия. </w:t>
      </w:r>
    </w:p>
    <w:p w:rsidR="00432B92" w:rsidRPr="009E2FFA" w:rsidRDefault="00432B92" w:rsidP="00432B92">
      <w:pPr>
        <w:spacing w:line="226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Ресурсное обеспечение Программы составляют средства из бюджетных источников.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Бюджетные источники: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областной бюджет – средства, предусмотренные на финансирование мероприятий Программы в областном законе об областном бюджете на очередной финансовый год.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местные бюджеты – средства, предусмотренные на финансирование мероприятий муниципальной долгосрочной программы по гражданской обороне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432B92" w:rsidRPr="009E2FFA" w:rsidRDefault="00432B92" w:rsidP="00432B92">
      <w:pPr>
        <w:spacing w:line="235" w:lineRule="auto"/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Распределение субсидий (межбюджетных трансфертов) из областного бюджета за счет средств фонда софинансирования расходов на реализацию муниципальной долгосрочной программы по гражданской обороне и защите населения и территорий от чрезвычайных ситуаций указывается в Программе, предлагаемой к финансированию начиная с очередного финансового года. </w:t>
      </w:r>
    </w:p>
    <w:p w:rsidR="00432B92" w:rsidRPr="009E2FFA" w:rsidRDefault="00432B92" w:rsidP="00432B92">
      <w:pPr>
        <w:outlineLvl w:val="2"/>
        <w:rPr>
          <w:sz w:val="26"/>
          <w:szCs w:val="26"/>
        </w:rPr>
      </w:pPr>
    </w:p>
    <w:p w:rsidR="00CB783D" w:rsidRPr="009E2FFA" w:rsidRDefault="00CB783D" w:rsidP="00432B92">
      <w:pPr>
        <w:outlineLvl w:val="2"/>
        <w:rPr>
          <w:sz w:val="26"/>
          <w:szCs w:val="26"/>
        </w:rPr>
      </w:pPr>
    </w:p>
    <w:p w:rsidR="00CB783D" w:rsidRPr="009E2FFA" w:rsidRDefault="00CB783D" w:rsidP="00432B92">
      <w:pPr>
        <w:outlineLvl w:val="2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2"/>
        <w:rPr>
          <w:sz w:val="26"/>
          <w:szCs w:val="26"/>
        </w:rPr>
      </w:pPr>
      <w:r w:rsidRPr="009E2FFA">
        <w:rPr>
          <w:sz w:val="26"/>
          <w:szCs w:val="26"/>
        </w:rPr>
        <w:t>ОБЪЕМЫ ФИНАНСИРОВАНИЯ ПРОГРАММЫ</w:t>
      </w:r>
    </w:p>
    <w:tbl>
      <w:tblPr>
        <w:tblpPr w:leftFromText="180" w:rightFromText="180" w:vertAnchor="text" w:horzAnchor="margin" w:tblpXSpec="center" w:tblpY="438"/>
        <w:tblW w:w="105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02"/>
        <w:gridCol w:w="1045"/>
        <w:gridCol w:w="709"/>
        <w:gridCol w:w="850"/>
        <w:gridCol w:w="709"/>
        <w:gridCol w:w="708"/>
        <w:gridCol w:w="993"/>
        <w:gridCol w:w="1275"/>
      </w:tblGrid>
      <w:tr w:rsidR="00432B92" w:rsidRPr="009E2FFA" w:rsidTr="002308D8">
        <w:trPr>
          <w:cantSplit/>
          <w:trHeight w:val="9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9E2FFA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направлений использования</w:t>
            </w:r>
          </w:p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средств Программы</w:t>
            </w:r>
          </w:p>
        </w:tc>
        <w:tc>
          <w:tcPr>
            <w:tcW w:w="50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432B92" w:rsidRPr="009E2FFA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  <w:r w:rsidR="00CB783D"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9E2FFA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Итого (тыс. рублей)</w:t>
            </w:r>
          </w:p>
        </w:tc>
      </w:tr>
      <w:tr w:rsidR="00432B92" w:rsidRPr="009E2FFA" w:rsidTr="0047571D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B783D" w:rsidRPr="009E2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783D"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CB7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783D" w:rsidRPr="009E2FF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CB783D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CB783D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CB783D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92" w:rsidRPr="009E2FFA" w:rsidTr="0047571D">
        <w:trPr>
          <w:cantSplit/>
          <w:trHeight w:val="3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Мероприятия по пожарной безопасности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BB6914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2B92" w:rsidRPr="009E2F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CD7BFB" w:rsidRPr="009E2F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32B92" w:rsidRPr="009E2FFA" w:rsidTr="0047571D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2308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2308D8" w:rsidRPr="009E2FFA">
              <w:rPr>
                <w:rFonts w:ascii="Times New Roman" w:hAnsi="Times New Roman" w:cs="Times New Roman"/>
                <w:sz w:val="26"/>
                <w:szCs w:val="26"/>
              </w:rPr>
              <w:t>материалов и пожарного инвентаря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2308D8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85" w:rsidRPr="009E2FFA" w:rsidRDefault="004E1985" w:rsidP="004E1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B92" w:rsidRPr="009E2FFA" w:rsidRDefault="004E1985" w:rsidP="004E1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6914" w:rsidRPr="009E2F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CD7BFB" w:rsidP="004E1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985" w:rsidRPr="009E2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32B92" w:rsidRPr="009E2FFA" w:rsidTr="0047571D">
        <w:trPr>
          <w:cantSplit/>
          <w:trHeight w:val="388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32B92" w:rsidP="004757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BB6914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  <w:r w:rsidR="00432B92" w:rsidRPr="009E2FFA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CD7BFB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CD7BFB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15</w:t>
            </w:r>
            <w:r w:rsidR="00CD7BFB" w:rsidRPr="009E2FFA">
              <w:rPr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15</w:t>
            </w:r>
            <w:r w:rsidR="00CD7BFB" w:rsidRPr="009E2FFA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E1985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15</w:t>
            </w:r>
            <w:r w:rsidR="00CD7BFB" w:rsidRPr="009E2FFA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92" w:rsidRPr="009E2FFA" w:rsidRDefault="004E1985" w:rsidP="004757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2FFA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="00CD7BFB" w:rsidRPr="009E2F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432B92" w:rsidRPr="009E2FFA" w:rsidRDefault="00432B92" w:rsidP="00432B92">
      <w:pPr>
        <w:jc w:val="right"/>
        <w:rPr>
          <w:sz w:val="26"/>
          <w:szCs w:val="26"/>
        </w:rPr>
      </w:pPr>
      <w:r w:rsidRPr="009E2FFA">
        <w:rPr>
          <w:sz w:val="26"/>
          <w:szCs w:val="26"/>
        </w:rPr>
        <w:t xml:space="preserve">Таблица </w:t>
      </w:r>
    </w:p>
    <w:p w:rsidR="00432B92" w:rsidRPr="009E2FFA" w:rsidRDefault="00432B92" w:rsidP="00432B92">
      <w:pPr>
        <w:jc w:val="right"/>
        <w:rPr>
          <w:sz w:val="26"/>
          <w:szCs w:val="26"/>
        </w:rPr>
      </w:pPr>
    </w:p>
    <w:p w:rsidR="00855A0B" w:rsidRPr="009E2FFA" w:rsidRDefault="00855A0B" w:rsidP="00432B92">
      <w:pPr>
        <w:jc w:val="center"/>
        <w:outlineLvl w:val="1"/>
        <w:rPr>
          <w:sz w:val="26"/>
          <w:szCs w:val="26"/>
        </w:rPr>
      </w:pPr>
    </w:p>
    <w:p w:rsidR="00432B92" w:rsidRPr="009E2FFA" w:rsidRDefault="00432B92" w:rsidP="00432B92">
      <w:pPr>
        <w:jc w:val="center"/>
        <w:outlineLvl w:val="1"/>
        <w:rPr>
          <w:sz w:val="26"/>
          <w:szCs w:val="26"/>
        </w:rPr>
      </w:pPr>
      <w:r w:rsidRPr="009E2FFA">
        <w:rPr>
          <w:sz w:val="26"/>
          <w:szCs w:val="26"/>
        </w:rPr>
        <w:t>Раздел 4. МЕХАНИЗМ РЕАЛИЗАЦИИ, ОРГАНИЗАЦИЯ УПРАВЛЕНИЯ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И КОНТРОЛЬ ЗА ХОДОМ РЕАЛИЗАЦИИ ПРОГРАММЫ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>Управление реализацией Программы осуществляет заказчик Программы – Администрация сельского поселения</w:t>
      </w:r>
      <w:r w:rsidR="002308D8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Заказчик Программы выполняет свои функции во взаимодействии с заинтересованными областными органами исполнительной власти, органами Администрации района.</w:t>
      </w:r>
    </w:p>
    <w:p w:rsidR="00432B92" w:rsidRPr="009E2FFA" w:rsidRDefault="00432B92" w:rsidP="00B4571A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Контроль за реализацией Программы осуществляется Администрацией сельского поселения</w:t>
      </w:r>
      <w:r w:rsidR="002308D8" w:rsidRPr="009E2FFA">
        <w:rPr>
          <w:sz w:val="26"/>
          <w:szCs w:val="26"/>
        </w:rPr>
        <w:t xml:space="preserve"> Старотумбагушевский сельсовет</w:t>
      </w:r>
      <w:r w:rsidRPr="009E2FFA">
        <w:rPr>
          <w:sz w:val="26"/>
          <w:szCs w:val="26"/>
        </w:rPr>
        <w:t>.</w:t>
      </w:r>
    </w:p>
    <w:p w:rsidR="00432B92" w:rsidRPr="009E2FFA" w:rsidRDefault="00B4571A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Администрация </w:t>
      </w:r>
      <w:r w:rsidR="002308D8" w:rsidRPr="009E2FFA">
        <w:rPr>
          <w:sz w:val="26"/>
          <w:szCs w:val="26"/>
        </w:rPr>
        <w:t>сельског</w:t>
      </w:r>
      <w:r w:rsidRPr="009E2FFA">
        <w:rPr>
          <w:sz w:val="26"/>
          <w:szCs w:val="26"/>
        </w:rPr>
        <w:t>о поселения Старотумбагушевский</w:t>
      </w:r>
      <w:r w:rsidR="00432B92" w:rsidRPr="009E2FFA">
        <w:rPr>
          <w:sz w:val="26"/>
          <w:szCs w:val="26"/>
        </w:rPr>
        <w:t xml:space="preserve"> </w:t>
      </w:r>
      <w:r w:rsidR="002308D8" w:rsidRPr="009E2FFA">
        <w:rPr>
          <w:sz w:val="26"/>
          <w:szCs w:val="26"/>
        </w:rPr>
        <w:t xml:space="preserve">сельсовет </w:t>
      </w:r>
      <w:r w:rsidR="00432B92" w:rsidRPr="009E2FFA">
        <w:rPr>
          <w:sz w:val="26"/>
          <w:szCs w:val="26"/>
        </w:rPr>
        <w:t>ежегодно собирает информацию об исполнении каждого мероприятия.</w:t>
      </w:r>
    </w:p>
    <w:p w:rsidR="00432B92" w:rsidRPr="009E2FFA" w:rsidRDefault="002308D8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Программы и общий объем</w:t>
      </w:r>
      <w:r w:rsidR="00432B92" w:rsidRPr="009E2FFA">
        <w:rPr>
          <w:sz w:val="26"/>
          <w:szCs w:val="26"/>
        </w:rPr>
        <w:t xml:space="preserve"> фактически произведенных расходов всего по мероприятиям Программы, в том числе, по источникам финансирования;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осуществляет обобщение и подготовку информации о ходе реализации мероприятий Программы.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Раздел 5. ОЦЕНКА ЭФФЕКТИВНОСТИ  ПРОГРАММЫ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сельского поселения Старотумбагушевский сельсовет муниципального района Шаранский район Республики Башкор</w:t>
      </w:r>
      <w:r w:rsidR="00B4571A" w:rsidRPr="009E2FFA">
        <w:rPr>
          <w:sz w:val="26"/>
          <w:szCs w:val="26"/>
        </w:rPr>
        <w:t xml:space="preserve">тостан на </w:t>
      </w:r>
      <w:r w:rsidRPr="009E2FFA">
        <w:rPr>
          <w:sz w:val="26"/>
          <w:szCs w:val="26"/>
        </w:rPr>
        <w:t>20</w:t>
      </w:r>
      <w:r w:rsidR="002308D8" w:rsidRPr="009E2FFA">
        <w:rPr>
          <w:sz w:val="26"/>
          <w:szCs w:val="26"/>
        </w:rPr>
        <w:t>1</w:t>
      </w:r>
      <w:r w:rsidR="00B4571A" w:rsidRPr="009E2FFA">
        <w:rPr>
          <w:sz w:val="26"/>
          <w:szCs w:val="26"/>
        </w:rPr>
        <w:t>9-2024</w:t>
      </w:r>
      <w:r w:rsidRPr="009E2FFA">
        <w:rPr>
          <w:sz w:val="26"/>
          <w:szCs w:val="26"/>
        </w:rPr>
        <w:t xml:space="preserve"> год</w:t>
      </w:r>
      <w:r w:rsidR="00B4571A" w:rsidRPr="009E2FFA">
        <w:rPr>
          <w:sz w:val="26"/>
          <w:szCs w:val="26"/>
        </w:rPr>
        <w:t>ы</w:t>
      </w:r>
      <w:r w:rsidRPr="009E2FFA">
        <w:rPr>
          <w:sz w:val="26"/>
          <w:szCs w:val="26"/>
        </w:rPr>
        <w:t>».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В соответствии с задачами настоящей Программы предполагается достичь следующих результатов: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1. Обеспечение противопожарным оборудованием и совершенствование противопожарной защиты объектов социальной сферы.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2. У</w:t>
      </w:r>
      <w:r w:rsidR="00B4571A" w:rsidRPr="009E2FFA">
        <w:rPr>
          <w:rFonts w:ascii="Times New Roman" w:hAnsi="Times New Roman" w:cs="Times New Roman"/>
          <w:sz w:val="26"/>
          <w:szCs w:val="26"/>
        </w:rPr>
        <w:t>лучшение материально-</w:t>
      </w:r>
      <w:r w:rsidRPr="009E2FFA">
        <w:rPr>
          <w:rFonts w:ascii="Times New Roman" w:hAnsi="Times New Roman" w:cs="Times New Roman"/>
          <w:sz w:val="26"/>
          <w:szCs w:val="26"/>
        </w:rPr>
        <w:t>технической базы пожарных и спасательных подразделений.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3. Повышение обеспеченности противопожарным, спасательным оборудованием и снаряжением.</w:t>
      </w:r>
    </w:p>
    <w:p w:rsidR="00432B92" w:rsidRPr="009E2FFA" w:rsidRDefault="00432B92" w:rsidP="00432B9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FFA">
        <w:rPr>
          <w:rFonts w:ascii="Times New Roman" w:hAnsi="Times New Roman" w:cs="Times New Roman"/>
          <w:sz w:val="26"/>
          <w:szCs w:val="26"/>
        </w:rPr>
        <w:t>4. Совершенствование систем оповещения и связи при ЧС.</w:t>
      </w:r>
    </w:p>
    <w:p w:rsidR="00432B92" w:rsidRPr="009E2FFA" w:rsidRDefault="00432B92" w:rsidP="00432B92">
      <w:pPr>
        <w:ind w:firstLine="708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5. Усиление пропаганды мер гражданской обороны и защиты от чрезвычайных ситуаций.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</w:p>
    <w:p w:rsidR="00432B92" w:rsidRPr="009E2FFA" w:rsidRDefault="00432B92" w:rsidP="00432B92">
      <w:pPr>
        <w:framePr w:w="11235" w:wrap="auto" w:hAnchor="text"/>
        <w:jc w:val="both"/>
        <w:rPr>
          <w:sz w:val="26"/>
          <w:szCs w:val="26"/>
        </w:rPr>
        <w:sectPr w:rsidR="00432B92" w:rsidRPr="009E2FFA" w:rsidSect="0047571D">
          <w:pgSz w:w="11905" w:h="16838" w:code="9"/>
          <w:pgMar w:top="709" w:right="625" w:bottom="284" w:left="1701" w:header="720" w:footer="720" w:gutter="0"/>
          <w:cols w:space="720"/>
          <w:docGrid w:linePitch="326"/>
        </w:sectPr>
      </w:pPr>
    </w:p>
    <w:p w:rsidR="00432B92" w:rsidRPr="009E2FFA" w:rsidRDefault="00432B92" w:rsidP="00B4571A">
      <w:pPr>
        <w:ind w:left="7788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Приложение </w:t>
      </w:r>
      <w:r w:rsidR="00855A0B" w:rsidRPr="009E2FFA">
        <w:rPr>
          <w:sz w:val="26"/>
          <w:szCs w:val="26"/>
        </w:rPr>
        <w:t>1</w:t>
      </w:r>
    </w:p>
    <w:p w:rsidR="00432B92" w:rsidRPr="009E2FFA" w:rsidRDefault="00432B92" w:rsidP="00B4571A">
      <w:pPr>
        <w:ind w:left="7788"/>
        <w:rPr>
          <w:sz w:val="26"/>
          <w:szCs w:val="26"/>
        </w:rPr>
      </w:pPr>
      <w:r w:rsidRPr="009E2FFA">
        <w:rPr>
          <w:sz w:val="26"/>
          <w:szCs w:val="26"/>
        </w:rPr>
        <w:t>к целевой программе</w:t>
      </w:r>
      <w:r w:rsidR="00B4571A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«Пожарная бе</w:t>
      </w:r>
      <w:r w:rsidR="00B4571A" w:rsidRPr="009E2FFA">
        <w:rPr>
          <w:sz w:val="26"/>
          <w:szCs w:val="26"/>
        </w:rPr>
        <w:t xml:space="preserve">зопасность сельского поселения </w:t>
      </w:r>
      <w:r w:rsidRPr="009E2FFA">
        <w:rPr>
          <w:sz w:val="26"/>
          <w:szCs w:val="26"/>
        </w:rPr>
        <w:t xml:space="preserve">Старотумбагушевский сельсовет муниципального района Шаранский район Республики Башкортостан </w:t>
      </w:r>
      <w:r w:rsidR="00B4571A" w:rsidRPr="009E2FFA">
        <w:rPr>
          <w:sz w:val="26"/>
          <w:szCs w:val="26"/>
        </w:rPr>
        <w:t>на 2019-2024 годы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СИСТЕМА ПРОГРАММНЫХ МЕРОПРИЯТИЙ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РАЗДЕЛ I Мероприятия по пожарной безопасности</w:t>
      </w:r>
    </w:p>
    <w:p w:rsidR="00432B92" w:rsidRPr="009E2FFA" w:rsidRDefault="00432B92" w:rsidP="00432B92">
      <w:pPr>
        <w:spacing w:line="223" w:lineRule="auto"/>
        <w:rPr>
          <w:sz w:val="26"/>
          <w:szCs w:val="26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62"/>
        <w:gridCol w:w="2176"/>
        <w:gridCol w:w="1800"/>
        <w:gridCol w:w="2280"/>
        <w:gridCol w:w="1920"/>
        <w:gridCol w:w="819"/>
        <w:gridCol w:w="1152"/>
        <w:gridCol w:w="1008"/>
        <w:gridCol w:w="942"/>
        <w:gridCol w:w="905"/>
        <w:gridCol w:w="1008"/>
        <w:gridCol w:w="1057"/>
      </w:tblGrid>
      <w:tr w:rsidR="00432B92" w:rsidRPr="009E2FFA" w:rsidTr="00BB6914">
        <w:trPr>
          <w:jc w:val="center"/>
        </w:trPr>
        <w:tc>
          <w:tcPr>
            <w:tcW w:w="76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16B4F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№ п/п</w:t>
            </w:r>
          </w:p>
        </w:tc>
        <w:tc>
          <w:tcPr>
            <w:tcW w:w="2176" w:type="dxa"/>
            <w:vMerge w:val="restart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00" w:type="dxa"/>
            <w:vMerge w:val="restart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Исполнитель</w:t>
            </w:r>
          </w:p>
        </w:tc>
        <w:tc>
          <w:tcPr>
            <w:tcW w:w="2280" w:type="dxa"/>
            <w:vMerge w:val="restart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показателя результативности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(целевых индикаторов)</w:t>
            </w:r>
          </w:p>
        </w:tc>
        <w:tc>
          <w:tcPr>
            <w:tcW w:w="1920" w:type="dxa"/>
            <w:vMerge w:val="restart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Источник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891" w:type="dxa"/>
            <w:gridSpan w:val="7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 финансовых средств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(тыс. руб.)</w:t>
            </w:r>
          </w:p>
        </w:tc>
      </w:tr>
      <w:tr w:rsidR="00432B92" w:rsidRPr="009E2FFA" w:rsidTr="00BB6914">
        <w:trPr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1152" w:type="dxa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201</w:t>
            </w:r>
            <w:r w:rsidR="00316B4F" w:rsidRPr="009E2FFA">
              <w:rPr>
                <w:sz w:val="26"/>
                <w:szCs w:val="26"/>
              </w:rPr>
              <w:t>9</w:t>
            </w:r>
            <w:r w:rsidRPr="009E2F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08" w:type="dxa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316B4F" w:rsidRPr="009E2FFA">
              <w:rPr>
                <w:sz w:val="26"/>
                <w:szCs w:val="26"/>
              </w:rPr>
              <w:t>20</w:t>
            </w:r>
          </w:p>
        </w:tc>
        <w:tc>
          <w:tcPr>
            <w:tcW w:w="942" w:type="dxa"/>
          </w:tcPr>
          <w:p w:rsidR="00B4571A" w:rsidRPr="009E2FFA" w:rsidRDefault="00B4571A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316B4F" w:rsidRPr="009E2FFA">
              <w:rPr>
                <w:sz w:val="26"/>
                <w:szCs w:val="26"/>
              </w:rPr>
              <w:t>21</w:t>
            </w:r>
          </w:p>
        </w:tc>
        <w:tc>
          <w:tcPr>
            <w:tcW w:w="905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316B4F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2022</w:t>
            </w:r>
          </w:p>
        </w:tc>
        <w:tc>
          <w:tcPr>
            <w:tcW w:w="1008" w:type="dxa"/>
          </w:tcPr>
          <w:p w:rsidR="00316B4F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432B92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2023</w:t>
            </w:r>
          </w:p>
        </w:tc>
        <w:tc>
          <w:tcPr>
            <w:tcW w:w="1057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  <w:p w:rsidR="00316B4F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2024</w:t>
            </w:r>
          </w:p>
        </w:tc>
      </w:tr>
      <w:tr w:rsidR="00432B92" w:rsidRPr="009E2FFA" w:rsidTr="00BB6914">
        <w:trPr>
          <w:tblHeader/>
          <w:jc w:val="center"/>
        </w:trPr>
        <w:tc>
          <w:tcPr>
            <w:tcW w:w="762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</w:p>
        </w:tc>
        <w:tc>
          <w:tcPr>
            <w:tcW w:w="2176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</w:t>
            </w:r>
          </w:p>
        </w:tc>
        <w:tc>
          <w:tcPr>
            <w:tcW w:w="2280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</w:t>
            </w:r>
          </w:p>
        </w:tc>
        <w:tc>
          <w:tcPr>
            <w:tcW w:w="819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6</w:t>
            </w:r>
          </w:p>
        </w:tc>
        <w:tc>
          <w:tcPr>
            <w:tcW w:w="1152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7</w:t>
            </w:r>
          </w:p>
        </w:tc>
        <w:tc>
          <w:tcPr>
            <w:tcW w:w="1008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8</w:t>
            </w:r>
          </w:p>
        </w:tc>
        <w:tc>
          <w:tcPr>
            <w:tcW w:w="942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9</w:t>
            </w:r>
          </w:p>
        </w:tc>
        <w:tc>
          <w:tcPr>
            <w:tcW w:w="905" w:type="dxa"/>
          </w:tcPr>
          <w:p w:rsidR="00432B92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</w:t>
            </w:r>
          </w:p>
        </w:tc>
        <w:tc>
          <w:tcPr>
            <w:tcW w:w="1008" w:type="dxa"/>
          </w:tcPr>
          <w:p w:rsidR="00432B92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11</w:t>
            </w:r>
          </w:p>
        </w:tc>
        <w:tc>
          <w:tcPr>
            <w:tcW w:w="1057" w:type="dxa"/>
          </w:tcPr>
          <w:p w:rsidR="00432B92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12</w:t>
            </w:r>
          </w:p>
        </w:tc>
      </w:tr>
      <w:tr w:rsidR="00432B92" w:rsidRPr="009E2FFA" w:rsidTr="00BB6914">
        <w:trPr>
          <w:trHeight w:val="275"/>
          <w:jc w:val="center"/>
        </w:trPr>
        <w:tc>
          <w:tcPr>
            <w:tcW w:w="762" w:type="dxa"/>
            <w:vMerge w:val="restart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1.1</w:t>
            </w:r>
          </w:p>
        </w:tc>
        <w:tc>
          <w:tcPr>
            <w:tcW w:w="2176" w:type="dxa"/>
            <w:vMerge w:val="restart"/>
          </w:tcPr>
          <w:p w:rsidR="00432B92" w:rsidRPr="009E2FFA" w:rsidRDefault="00BB6914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Обустройство пирсов</w:t>
            </w:r>
          </w:p>
        </w:tc>
        <w:tc>
          <w:tcPr>
            <w:tcW w:w="1800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Совершенствование системы оповещения и связи при ЧС</w:t>
            </w:r>
          </w:p>
        </w:tc>
        <w:tc>
          <w:tcPr>
            <w:tcW w:w="1920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AF6F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AF6FB2" w:rsidP="004E1985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  <w:r w:rsidR="004E1985" w:rsidRPr="009E2FFA">
              <w:rPr>
                <w:sz w:val="26"/>
                <w:szCs w:val="26"/>
              </w:rPr>
              <w:t>0</w:t>
            </w:r>
            <w:r w:rsidRPr="009E2FFA">
              <w:rPr>
                <w:sz w:val="26"/>
                <w:szCs w:val="26"/>
              </w:rPr>
              <w:t>0,0</w:t>
            </w: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E19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351"/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AF6F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AF6FB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100,0</w:t>
            </w: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358"/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221"/>
          <w:jc w:val="center"/>
        </w:trPr>
        <w:tc>
          <w:tcPr>
            <w:tcW w:w="762" w:type="dxa"/>
            <w:vMerge w:val="restart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1.2</w:t>
            </w:r>
          </w:p>
        </w:tc>
        <w:tc>
          <w:tcPr>
            <w:tcW w:w="2176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Приобретение пожарных мотопомп</w:t>
            </w:r>
          </w:p>
        </w:tc>
        <w:tc>
          <w:tcPr>
            <w:tcW w:w="1800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Повышение обеспеченности противопожарным оборудованием</w:t>
            </w:r>
          </w:p>
        </w:tc>
        <w:tc>
          <w:tcPr>
            <w:tcW w:w="1920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282"/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363"/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145"/>
          <w:jc w:val="center"/>
        </w:trPr>
        <w:tc>
          <w:tcPr>
            <w:tcW w:w="762" w:type="dxa"/>
            <w:vMerge w:val="restart"/>
          </w:tcPr>
          <w:p w:rsidR="00432B92" w:rsidRPr="009E2FFA" w:rsidRDefault="00316B4F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1.3</w:t>
            </w:r>
          </w:p>
        </w:tc>
        <w:tc>
          <w:tcPr>
            <w:tcW w:w="2176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800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280" w:type="dxa"/>
            <w:vMerge w:val="restart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Обеспечение противопожарным оборудованием и совершенствование противопожарной защиты населения</w:t>
            </w:r>
          </w:p>
        </w:tc>
        <w:tc>
          <w:tcPr>
            <w:tcW w:w="1920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AF6F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4E1985" w:rsidP="00AF6FB2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25,0</w:t>
            </w:r>
          </w:p>
        </w:tc>
        <w:tc>
          <w:tcPr>
            <w:tcW w:w="1008" w:type="dxa"/>
            <w:shd w:val="clear" w:color="auto" w:fill="auto"/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25,0</w:t>
            </w:r>
          </w:p>
        </w:tc>
        <w:tc>
          <w:tcPr>
            <w:tcW w:w="942" w:type="dxa"/>
            <w:shd w:val="clear" w:color="auto" w:fill="auto"/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25,0</w:t>
            </w:r>
          </w:p>
        </w:tc>
        <w:tc>
          <w:tcPr>
            <w:tcW w:w="905" w:type="dxa"/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10,0</w:t>
            </w:r>
          </w:p>
        </w:tc>
        <w:tc>
          <w:tcPr>
            <w:tcW w:w="1008" w:type="dxa"/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10,0</w:t>
            </w:r>
          </w:p>
        </w:tc>
        <w:tc>
          <w:tcPr>
            <w:tcW w:w="1057" w:type="dxa"/>
          </w:tcPr>
          <w:p w:rsidR="00432B92" w:rsidRPr="009E2FFA" w:rsidRDefault="004E1985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10,0</w:t>
            </w:r>
          </w:p>
        </w:tc>
      </w:tr>
      <w:tr w:rsidR="00432B92" w:rsidRPr="009E2FFA" w:rsidTr="00BB6914">
        <w:trPr>
          <w:trHeight w:val="145"/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  <w:shd w:val="clear" w:color="auto" w:fill="auto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BB6914">
        <w:trPr>
          <w:trHeight w:val="145"/>
          <w:jc w:val="center"/>
        </w:trPr>
        <w:tc>
          <w:tcPr>
            <w:tcW w:w="762" w:type="dxa"/>
            <w:vMerge/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0" w:type="dxa"/>
            <w:vMerge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432B92" w:rsidRPr="009E2FFA" w:rsidRDefault="00432B92" w:rsidP="00316B4F">
            <w:pPr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19" w:type="dxa"/>
            <w:shd w:val="clear" w:color="auto" w:fill="auto"/>
          </w:tcPr>
          <w:p w:rsidR="00432B92" w:rsidRPr="009E2FFA" w:rsidRDefault="00432B92" w:rsidP="00AF6F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shd w:val="clear" w:color="auto" w:fill="auto"/>
          </w:tcPr>
          <w:p w:rsidR="00432B92" w:rsidRPr="009E2FFA" w:rsidRDefault="00AF6FB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25,0</w:t>
            </w:r>
          </w:p>
        </w:tc>
        <w:tc>
          <w:tcPr>
            <w:tcW w:w="1008" w:type="dxa"/>
            <w:shd w:val="clear" w:color="auto" w:fill="auto"/>
          </w:tcPr>
          <w:p w:rsidR="00432B92" w:rsidRPr="009E2FFA" w:rsidRDefault="00AF6FB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25,0</w:t>
            </w:r>
          </w:p>
        </w:tc>
        <w:tc>
          <w:tcPr>
            <w:tcW w:w="942" w:type="dxa"/>
            <w:shd w:val="clear" w:color="auto" w:fill="auto"/>
          </w:tcPr>
          <w:p w:rsidR="00432B92" w:rsidRPr="009E2FFA" w:rsidRDefault="004E1985" w:rsidP="004E1985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25</w:t>
            </w:r>
            <w:r w:rsidR="00AF6FB2" w:rsidRPr="009E2FFA">
              <w:rPr>
                <w:sz w:val="26"/>
                <w:szCs w:val="26"/>
              </w:rPr>
              <w:t>,0</w:t>
            </w:r>
          </w:p>
        </w:tc>
        <w:tc>
          <w:tcPr>
            <w:tcW w:w="905" w:type="dxa"/>
          </w:tcPr>
          <w:p w:rsidR="00432B92" w:rsidRPr="009E2FFA" w:rsidRDefault="00AF6FB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10,0</w:t>
            </w:r>
          </w:p>
        </w:tc>
        <w:tc>
          <w:tcPr>
            <w:tcW w:w="1008" w:type="dxa"/>
          </w:tcPr>
          <w:p w:rsidR="00432B92" w:rsidRPr="009E2FFA" w:rsidRDefault="00AF6FB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10,0</w:t>
            </w:r>
          </w:p>
        </w:tc>
        <w:tc>
          <w:tcPr>
            <w:tcW w:w="1057" w:type="dxa"/>
          </w:tcPr>
          <w:p w:rsidR="00432B92" w:rsidRPr="009E2FFA" w:rsidRDefault="00AF6FB2" w:rsidP="00AF6FB2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10,0</w:t>
            </w:r>
          </w:p>
        </w:tc>
      </w:tr>
    </w:tbl>
    <w:p w:rsidR="00432B92" w:rsidRPr="009E2FFA" w:rsidRDefault="00432B92" w:rsidP="00432B92">
      <w:pPr>
        <w:spacing w:line="209" w:lineRule="auto"/>
        <w:jc w:val="center"/>
        <w:rPr>
          <w:sz w:val="26"/>
          <w:szCs w:val="26"/>
        </w:rPr>
      </w:pPr>
    </w:p>
    <w:p w:rsidR="00BB6914" w:rsidRPr="009E2FFA" w:rsidRDefault="00BB6914" w:rsidP="00432B92">
      <w:pPr>
        <w:spacing w:line="209" w:lineRule="auto"/>
        <w:jc w:val="center"/>
        <w:rPr>
          <w:sz w:val="26"/>
          <w:szCs w:val="26"/>
        </w:rPr>
      </w:pPr>
    </w:p>
    <w:p w:rsidR="00316B4F" w:rsidRPr="009E2FFA" w:rsidRDefault="00316B4F" w:rsidP="00316B4F">
      <w:pPr>
        <w:spacing w:line="209" w:lineRule="auto"/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РАЗДЕЛ II </w:t>
      </w:r>
      <w:r w:rsidR="00432B92" w:rsidRPr="009E2FFA">
        <w:rPr>
          <w:sz w:val="26"/>
          <w:szCs w:val="26"/>
        </w:rPr>
        <w:t>Мероприятия по защите населения и территорий от чрезвычайных ситуаций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61"/>
        <w:gridCol w:w="2296"/>
        <w:gridCol w:w="1560"/>
        <w:gridCol w:w="2160"/>
        <w:gridCol w:w="2040"/>
        <w:gridCol w:w="879"/>
        <w:gridCol w:w="1055"/>
        <w:gridCol w:w="1103"/>
        <w:gridCol w:w="764"/>
        <w:gridCol w:w="764"/>
        <w:gridCol w:w="764"/>
        <w:gridCol w:w="764"/>
      </w:tblGrid>
      <w:tr w:rsidR="00432B92" w:rsidRPr="009E2FFA" w:rsidTr="0047571D">
        <w:trPr>
          <w:jc w:val="center"/>
        </w:trPr>
        <w:tc>
          <w:tcPr>
            <w:tcW w:w="76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  <w:vMerge w:val="restart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Исполнитель</w:t>
            </w:r>
          </w:p>
        </w:tc>
        <w:tc>
          <w:tcPr>
            <w:tcW w:w="2160" w:type="dxa"/>
            <w:vMerge w:val="restart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показателя результативности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(целевых индикаторов)</w:t>
            </w:r>
          </w:p>
        </w:tc>
        <w:tc>
          <w:tcPr>
            <w:tcW w:w="2040" w:type="dxa"/>
            <w:vMerge w:val="restart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093" w:type="dxa"/>
            <w:gridSpan w:val="7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Объем финансовых средств</w:t>
            </w:r>
          </w:p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(тыс. руб.)</w:t>
            </w:r>
          </w:p>
        </w:tc>
      </w:tr>
      <w:tr w:rsidR="00432B92" w:rsidRPr="009E2FFA" w:rsidTr="0047571D">
        <w:trPr>
          <w:jc w:val="center"/>
        </w:trPr>
        <w:tc>
          <w:tcPr>
            <w:tcW w:w="761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1055" w:type="dxa"/>
          </w:tcPr>
          <w:p w:rsidR="00432B92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2019</w:t>
            </w:r>
            <w:r w:rsidR="00432B92" w:rsidRPr="009E2F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3" w:type="dxa"/>
          </w:tcPr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316B4F" w:rsidRPr="009E2FFA">
              <w:rPr>
                <w:sz w:val="26"/>
                <w:szCs w:val="26"/>
              </w:rPr>
              <w:t>20</w:t>
            </w:r>
          </w:p>
        </w:tc>
        <w:tc>
          <w:tcPr>
            <w:tcW w:w="764" w:type="dxa"/>
          </w:tcPr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316B4F" w:rsidRPr="009E2FFA">
              <w:rPr>
                <w:sz w:val="26"/>
                <w:szCs w:val="26"/>
              </w:rPr>
              <w:t>21</w:t>
            </w:r>
          </w:p>
        </w:tc>
        <w:tc>
          <w:tcPr>
            <w:tcW w:w="764" w:type="dxa"/>
          </w:tcPr>
          <w:p w:rsidR="00432B92" w:rsidRPr="009E2FFA" w:rsidRDefault="00316B4F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2022</w:t>
            </w:r>
          </w:p>
        </w:tc>
        <w:tc>
          <w:tcPr>
            <w:tcW w:w="764" w:type="dxa"/>
          </w:tcPr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</w:t>
            </w:r>
            <w:r w:rsidR="00316B4F" w:rsidRPr="009E2FFA">
              <w:rPr>
                <w:sz w:val="26"/>
                <w:szCs w:val="26"/>
              </w:rPr>
              <w:t>23</w:t>
            </w:r>
          </w:p>
        </w:tc>
        <w:tc>
          <w:tcPr>
            <w:tcW w:w="764" w:type="dxa"/>
          </w:tcPr>
          <w:p w:rsidR="00432B92" w:rsidRPr="009E2FFA" w:rsidRDefault="00432B92" w:rsidP="00316B4F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202</w:t>
            </w:r>
            <w:r w:rsidR="00316B4F" w:rsidRPr="009E2FFA">
              <w:rPr>
                <w:sz w:val="26"/>
                <w:szCs w:val="26"/>
              </w:rPr>
              <w:t>4</w:t>
            </w:r>
          </w:p>
        </w:tc>
      </w:tr>
      <w:tr w:rsidR="00432B92" w:rsidRPr="009E2FFA" w:rsidTr="0047571D">
        <w:trPr>
          <w:tblHeader/>
          <w:jc w:val="center"/>
        </w:trPr>
        <w:tc>
          <w:tcPr>
            <w:tcW w:w="761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</w:p>
        </w:tc>
        <w:tc>
          <w:tcPr>
            <w:tcW w:w="2296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</w:t>
            </w:r>
          </w:p>
        </w:tc>
        <w:tc>
          <w:tcPr>
            <w:tcW w:w="879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6</w:t>
            </w:r>
          </w:p>
        </w:tc>
        <w:tc>
          <w:tcPr>
            <w:tcW w:w="1055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8</w:t>
            </w: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9</w:t>
            </w: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47571D">
        <w:trPr>
          <w:trHeight w:val="498"/>
          <w:jc w:val="center"/>
        </w:trPr>
        <w:tc>
          <w:tcPr>
            <w:tcW w:w="761" w:type="dxa"/>
            <w:vMerge w:val="restart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2.1</w:t>
            </w:r>
          </w:p>
        </w:tc>
        <w:tc>
          <w:tcPr>
            <w:tcW w:w="2296" w:type="dxa"/>
            <w:vMerge w:val="restart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 прохождение курсов по ГО и ЧС</w:t>
            </w:r>
          </w:p>
        </w:tc>
        <w:tc>
          <w:tcPr>
            <w:tcW w:w="1560" w:type="dxa"/>
            <w:vMerge w:val="restart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60" w:type="dxa"/>
            <w:vMerge w:val="restart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Усиление пропаганды мер безопасности и защиты от ЧС</w:t>
            </w:r>
          </w:p>
        </w:tc>
        <w:tc>
          <w:tcPr>
            <w:tcW w:w="2040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Всего</w:t>
            </w:r>
          </w:p>
        </w:tc>
        <w:tc>
          <w:tcPr>
            <w:tcW w:w="879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9E2FFA" w:rsidRDefault="004E1985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1103" w:type="dxa"/>
            <w:shd w:val="clear" w:color="auto" w:fill="auto"/>
          </w:tcPr>
          <w:p w:rsidR="00432B92" w:rsidRPr="009E2FFA" w:rsidRDefault="004E1985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432B92" w:rsidRPr="009E2FFA" w:rsidRDefault="004E1985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</w:tcPr>
          <w:p w:rsidR="00432B92" w:rsidRPr="009E2FFA" w:rsidRDefault="004E1985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</w:tcPr>
          <w:p w:rsidR="00432B92" w:rsidRPr="009E2FFA" w:rsidRDefault="004E1985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</w:tcPr>
          <w:p w:rsidR="00432B92" w:rsidRPr="009E2FFA" w:rsidRDefault="004E1985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</w:tr>
      <w:tr w:rsidR="00432B92" w:rsidRPr="009E2FFA" w:rsidTr="0047571D">
        <w:trPr>
          <w:trHeight w:val="496"/>
          <w:jc w:val="center"/>
        </w:trPr>
        <w:tc>
          <w:tcPr>
            <w:tcW w:w="761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vMerge/>
          </w:tcPr>
          <w:p w:rsidR="00432B92" w:rsidRPr="009E2FFA" w:rsidRDefault="00432B92" w:rsidP="0047571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47571D">
        <w:trPr>
          <w:trHeight w:val="496"/>
          <w:jc w:val="center"/>
        </w:trPr>
        <w:tc>
          <w:tcPr>
            <w:tcW w:w="761" w:type="dxa"/>
            <w:vMerge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vMerge/>
          </w:tcPr>
          <w:p w:rsidR="00432B92" w:rsidRPr="009E2FFA" w:rsidRDefault="00432B92" w:rsidP="0047571D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4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432B92" w:rsidRPr="009E2FFA" w:rsidTr="0047571D">
        <w:trPr>
          <w:trHeight w:val="496"/>
          <w:jc w:val="center"/>
        </w:trPr>
        <w:tc>
          <w:tcPr>
            <w:tcW w:w="761" w:type="dxa"/>
          </w:tcPr>
          <w:p w:rsidR="00432B92" w:rsidRPr="009E2FFA" w:rsidRDefault="00432B92" w:rsidP="0047571D">
            <w:pPr>
              <w:spacing w:line="209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2.2</w:t>
            </w:r>
          </w:p>
        </w:tc>
        <w:tc>
          <w:tcPr>
            <w:tcW w:w="2296" w:type="dxa"/>
          </w:tcPr>
          <w:p w:rsidR="00432B92" w:rsidRPr="009E2FFA" w:rsidRDefault="00432B92" w:rsidP="0047571D">
            <w:pPr>
              <w:spacing w:line="216" w:lineRule="auto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Опашка</w:t>
            </w:r>
          </w:p>
        </w:tc>
        <w:tc>
          <w:tcPr>
            <w:tcW w:w="1560" w:type="dxa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60" w:type="dxa"/>
          </w:tcPr>
          <w:p w:rsidR="00432B92" w:rsidRPr="009E2FFA" w:rsidRDefault="00432B92" w:rsidP="00316B4F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Усиление пропаганды мер безопасности и защиты от ЧС</w:t>
            </w:r>
          </w:p>
        </w:tc>
        <w:tc>
          <w:tcPr>
            <w:tcW w:w="2040" w:type="dxa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79" w:type="dxa"/>
            <w:shd w:val="clear" w:color="auto" w:fill="auto"/>
          </w:tcPr>
          <w:p w:rsidR="00432B92" w:rsidRPr="009E2FFA" w:rsidRDefault="00432B9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shd w:val="clear" w:color="auto" w:fill="auto"/>
          </w:tcPr>
          <w:p w:rsidR="00432B92" w:rsidRPr="009E2FFA" w:rsidRDefault="00AF6FB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1103" w:type="dxa"/>
            <w:shd w:val="clear" w:color="auto" w:fill="auto"/>
          </w:tcPr>
          <w:p w:rsidR="00432B92" w:rsidRPr="009E2FFA" w:rsidRDefault="00AF6FB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432B92" w:rsidRPr="009E2FFA" w:rsidRDefault="00AF6FB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</w:tcPr>
          <w:p w:rsidR="00432B92" w:rsidRPr="009E2FFA" w:rsidRDefault="00AF6FB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  <w:tc>
          <w:tcPr>
            <w:tcW w:w="764" w:type="dxa"/>
          </w:tcPr>
          <w:p w:rsidR="00432B92" w:rsidRPr="009E2FFA" w:rsidRDefault="00AF6FB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</w:t>
            </w:r>
          </w:p>
        </w:tc>
        <w:tc>
          <w:tcPr>
            <w:tcW w:w="764" w:type="dxa"/>
          </w:tcPr>
          <w:p w:rsidR="00432B92" w:rsidRPr="009E2FFA" w:rsidRDefault="00AF6FB2" w:rsidP="0047571D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5,0</w:t>
            </w:r>
          </w:p>
        </w:tc>
      </w:tr>
    </w:tbl>
    <w:p w:rsidR="00432B92" w:rsidRPr="009E2FFA" w:rsidRDefault="00432B92" w:rsidP="00316B4F">
      <w:pPr>
        <w:spacing w:line="233" w:lineRule="auto"/>
        <w:rPr>
          <w:sz w:val="26"/>
          <w:szCs w:val="26"/>
        </w:rPr>
      </w:pPr>
    </w:p>
    <w:p w:rsidR="00432B92" w:rsidRPr="009E2FFA" w:rsidRDefault="00316B4F" w:rsidP="00316B4F">
      <w:pPr>
        <w:spacing w:line="233" w:lineRule="auto"/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РАЗДЕЛ III </w:t>
      </w:r>
      <w:r w:rsidR="00432B92" w:rsidRPr="009E2FFA">
        <w:rPr>
          <w:sz w:val="26"/>
          <w:szCs w:val="26"/>
        </w:rPr>
        <w:t>Организационные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63"/>
        <w:gridCol w:w="5247"/>
        <w:gridCol w:w="2270"/>
        <w:gridCol w:w="1375"/>
        <w:gridCol w:w="5412"/>
      </w:tblGrid>
      <w:tr w:rsidR="00432B92" w:rsidRPr="009E2FFA" w:rsidTr="00316B4F">
        <w:trPr>
          <w:jc w:val="center"/>
        </w:trPr>
        <w:tc>
          <w:tcPr>
            <w:tcW w:w="66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№ п/п</w:t>
            </w:r>
          </w:p>
        </w:tc>
        <w:tc>
          <w:tcPr>
            <w:tcW w:w="5247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70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Исполнитель</w:t>
            </w:r>
          </w:p>
        </w:tc>
        <w:tc>
          <w:tcPr>
            <w:tcW w:w="1375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5412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Ожидаемый конечный результат</w:t>
            </w:r>
          </w:p>
        </w:tc>
      </w:tr>
      <w:tr w:rsidR="00432B92" w:rsidRPr="009E2FFA" w:rsidTr="00316B4F">
        <w:trPr>
          <w:jc w:val="center"/>
        </w:trPr>
        <w:tc>
          <w:tcPr>
            <w:tcW w:w="663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1</w:t>
            </w:r>
          </w:p>
        </w:tc>
        <w:tc>
          <w:tcPr>
            <w:tcW w:w="5247" w:type="dxa"/>
          </w:tcPr>
          <w:p w:rsidR="00432B92" w:rsidRPr="009E2FFA" w:rsidRDefault="00432B92" w:rsidP="00316B4F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2</w:t>
            </w:r>
          </w:p>
        </w:tc>
        <w:tc>
          <w:tcPr>
            <w:tcW w:w="2270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</w:t>
            </w:r>
          </w:p>
        </w:tc>
        <w:tc>
          <w:tcPr>
            <w:tcW w:w="1375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4</w:t>
            </w:r>
          </w:p>
        </w:tc>
        <w:tc>
          <w:tcPr>
            <w:tcW w:w="5412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5</w:t>
            </w:r>
          </w:p>
        </w:tc>
      </w:tr>
      <w:tr w:rsidR="00432B92" w:rsidRPr="009E2FFA" w:rsidTr="00316B4F">
        <w:trPr>
          <w:jc w:val="center"/>
        </w:trPr>
        <w:tc>
          <w:tcPr>
            <w:tcW w:w="663" w:type="dxa"/>
          </w:tcPr>
          <w:p w:rsidR="00432B92" w:rsidRPr="009E2FFA" w:rsidRDefault="00432B92" w:rsidP="0047571D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3.1</w:t>
            </w:r>
          </w:p>
        </w:tc>
        <w:tc>
          <w:tcPr>
            <w:tcW w:w="5247" w:type="dxa"/>
          </w:tcPr>
          <w:p w:rsidR="00432B92" w:rsidRPr="009E2FFA" w:rsidRDefault="00432B92" w:rsidP="00316B4F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Разработк</w:t>
            </w:r>
            <w:r w:rsidR="00316B4F" w:rsidRPr="009E2FFA">
              <w:rPr>
                <w:sz w:val="26"/>
                <w:szCs w:val="26"/>
              </w:rPr>
              <w:t>а</w:t>
            </w:r>
            <w:r w:rsidRPr="009E2FFA">
              <w:rPr>
                <w:sz w:val="26"/>
                <w:szCs w:val="26"/>
              </w:rPr>
              <w:t xml:space="preserve"> рекомендаций по принятию муниципальных долгосрочных программ по пожарной безопасности и защите населения и территорий от чрезвычайных ситуаций</w:t>
            </w:r>
          </w:p>
        </w:tc>
        <w:tc>
          <w:tcPr>
            <w:tcW w:w="2270" w:type="dxa"/>
          </w:tcPr>
          <w:p w:rsidR="00432B92" w:rsidRPr="009E2FFA" w:rsidRDefault="00432B92" w:rsidP="00316B4F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9E2FFA" w:rsidRDefault="00316B4F" w:rsidP="00316B4F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е</w:t>
            </w:r>
            <w:r w:rsidR="00432B92" w:rsidRPr="009E2FFA">
              <w:rPr>
                <w:sz w:val="26"/>
                <w:szCs w:val="26"/>
              </w:rPr>
              <w:t xml:space="preserve">жегодно </w:t>
            </w:r>
          </w:p>
        </w:tc>
        <w:tc>
          <w:tcPr>
            <w:tcW w:w="5412" w:type="dxa"/>
          </w:tcPr>
          <w:p w:rsidR="00432B92" w:rsidRPr="009E2FFA" w:rsidRDefault="00432B92" w:rsidP="00316B4F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Утверждение муниципальных долгосрочных программ по пожарной безопасности и защите населения и территорий от чрезвычайных ситуаций</w:t>
            </w:r>
          </w:p>
        </w:tc>
      </w:tr>
      <w:tr w:rsidR="00432B92" w:rsidRPr="009E2FFA" w:rsidTr="00316B4F">
        <w:trPr>
          <w:jc w:val="center"/>
        </w:trPr>
        <w:tc>
          <w:tcPr>
            <w:tcW w:w="663" w:type="dxa"/>
          </w:tcPr>
          <w:p w:rsidR="00432B92" w:rsidRPr="009E2FFA" w:rsidRDefault="00432B92" w:rsidP="0047571D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3.2</w:t>
            </w:r>
          </w:p>
        </w:tc>
        <w:tc>
          <w:tcPr>
            <w:tcW w:w="5247" w:type="dxa"/>
          </w:tcPr>
          <w:p w:rsidR="00432B92" w:rsidRPr="009E2FFA" w:rsidRDefault="00316B4F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Разработка</w:t>
            </w:r>
            <w:r w:rsidR="00432B92" w:rsidRPr="009E2FFA">
              <w:rPr>
                <w:sz w:val="26"/>
                <w:szCs w:val="26"/>
              </w:rPr>
              <w:t xml:space="preserve"> целевых мероприятий по пожарной безопасности, снижению рисков и смягчению последствий чрезвычайных ситуаций на территории  сельского поселения </w:t>
            </w:r>
            <w:r w:rsidRPr="009E2FFA">
              <w:rPr>
                <w:sz w:val="26"/>
                <w:szCs w:val="26"/>
              </w:rPr>
              <w:t>на 2019-2024</w:t>
            </w:r>
            <w:r w:rsidR="00432B92" w:rsidRPr="009E2FFA">
              <w:rPr>
                <w:sz w:val="26"/>
                <w:szCs w:val="26"/>
              </w:rPr>
              <w:t xml:space="preserve"> год</w:t>
            </w:r>
            <w:r w:rsidRPr="009E2FFA">
              <w:rPr>
                <w:sz w:val="26"/>
                <w:szCs w:val="26"/>
              </w:rPr>
              <w:t>ы</w:t>
            </w:r>
          </w:p>
        </w:tc>
        <w:tc>
          <w:tcPr>
            <w:tcW w:w="2270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ежегодно</w:t>
            </w:r>
          </w:p>
        </w:tc>
        <w:tc>
          <w:tcPr>
            <w:tcW w:w="5412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 xml:space="preserve">Составление перечня мероприятий по пожарной безопасности </w:t>
            </w:r>
            <w:r w:rsidR="00316B4F" w:rsidRPr="009E2FFA">
              <w:rPr>
                <w:sz w:val="26"/>
                <w:szCs w:val="26"/>
              </w:rPr>
              <w:t>и защите населения и территории</w:t>
            </w:r>
            <w:r w:rsidRPr="009E2FFA">
              <w:rPr>
                <w:sz w:val="26"/>
                <w:szCs w:val="26"/>
              </w:rPr>
              <w:t xml:space="preserve"> поселения, выполняемых в системе мероприятий долгосрочных целевых программ</w:t>
            </w:r>
          </w:p>
        </w:tc>
      </w:tr>
      <w:tr w:rsidR="00432B92" w:rsidRPr="009E2FFA" w:rsidTr="00316B4F">
        <w:trPr>
          <w:jc w:val="center"/>
        </w:trPr>
        <w:tc>
          <w:tcPr>
            <w:tcW w:w="663" w:type="dxa"/>
          </w:tcPr>
          <w:p w:rsidR="00432B92" w:rsidRPr="009E2FFA" w:rsidRDefault="00432B92" w:rsidP="00316B4F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lastRenderedPageBreak/>
              <w:t>3.</w:t>
            </w:r>
            <w:r w:rsidR="00316B4F" w:rsidRPr="009E2FFA">
              <w:rPr>
                <w:sz w:val="26"/>
                <w:szCs w:val="26"/>
              </w:rPr>
              <w:t>3</w:t>
            </w:r>
          </w:p>
        </w:tc>
        <w:tc>
          <w:tcPr>
            <w:tcW w:w="5247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Составление и согласование перечня мероприятий, направл</w:t>
            </w:r>
            <w:r w:rsidR="00316B4F" w:rsidRPr="009E2FFA">
              <w:rPr>
                <w:sz w:val="26"/>
                <w:szCs w:val="26"/>
              </w:rPr>
              <w:t>енных на повышение защищенности</w:t>
            </w:r>
            <w:r w:rsidRPr="009E2FFA">
              <w:rPr>
                <w:sz w:val="26"/>
                <w:szCs w:val="26"/>
              </w:rPr>
              <w:t xml:space="preserve"> учреждений от пожаров</w:t>
            </w:r>
          </w:p>
        </w:tc>
        <w:tc>
          <w:tcPr>
            <w:tcW w:w="2270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ежегодно</w:t>
            </w:r>
          </w:p>
        </w:tc>
        <w:tc>
          <w:tcPr>
            <w:tcW w:w="5412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Определение мероприятий с целью дальнейшего анализа затрат</w:t>
            </w:r>
          </w:p>
        </w:tc>
      </w:tr>
      <w:tr w:rsidR="00432B92" w:rsidRPr="009E2FFA" w:rsidTr="00316B4F">
        <w:trPr>
          <w:cantSplit/>
          <w:jc w:val="center"/>
        </w:trPr>
        <w:tc>
          <w:tcPr>
            <w:tcW w:w="663" w:type="dxa"/>
          </w:tcPr>
          <w:p w:rsidR="00432B92" w:rsidRPr="009E2FFA" w:rsidRDefault="00432B92" w:rsidP="0047571D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3.</w:t>
            </w:r>
            <w:r w:rsidR="00316B4F" w:rsidRPr="009E2FFA">
              <w:rPr>
                <w:sz w:val="26"/>
                <w:szCs w:val="26"/>
              </w:rPr>
              <w:t>4</w:t>
            </w:r>
          </w:p>
        </w:tc>
        <w:tc>
          <w:tcPr>
            <w:tcW w:w="5247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  <w:highlight w:val="magenta"/>
              </w:rPr>
            </w:pPr>
            <w:r w:rsidRPr="009E2FFA">
              <w:rPr>
                <w:sz w:val="26"/>
                <w:szCs w:val="26"/>
              </w:rPr>
              <w:t>Уточнение планов действий (взаимодействий) на случай возникновения крупномасштабных чрезвычайных ситуаций</w:t>
            </w:r>
          </w:p>
        </w:tc>
        <w:tc>
          <w:tcPr>
            <w:tcW w:w="2270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375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ежегодно</w:t>
            </w:r>
          </w:p>
        </w:tc>
        <w:tc>
          <w:tcPr>
            <w:tcW w:w="5412" w:type="dxa"/>
          </w:tcPr>
          <w:p w:rsidR="00432B92" w:rsidRPr="009E2FFA" w:rsidRDefault="00432B92" w:rsidP="00316B4F">
            <w:pPr>
              <w:spacing w:line="223" w:lineRule="auto"/>
              <w:jc w:val="both"/>
              <w:rPr>
                <w:sz w:val="26"/>
                <w:szCs w:val="26"/>
                <w:highlight w:val="magenta"/>
              </w:rPr>
            </w:pPr>
            <w:r w:rsidRPr="009E2FFA">
              <w:rPr>
                <w:sz w:val="26"/>
                <w:szCs w:val="26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432B92" w:rsidRPr="009E2FFA" w:rsidRDefault="00432B92" w:rsidP="00432B92">
      <w:pPr>
        <w:rPr>
          <w:sz w:val="26"/>
          <w:szCs w:val="26"/>
        </w:rPr>
      </w:pPr>
    </w:p>
    <w:p w:rsidR="00432B92" w:rsidRPr="009E2FFA" w:rsidRDefault="00432B92" w:rsidP="00432B92">
      <w:pPr>
        <w:rPr>
          <w:sz w:val="26"/>
          <w:szCs w:val="26"/>
        </w:rPr>
      </w:pPr>
    </w:p>
    <w:p w:rsidR="00432B92" w:rsidRPr="009E2FFA" w:rsidRDefault="00432B92" w:rsidP="00432B92">
      <w:pPr>
        <w:rPr>
          <w:sz w:val="26"/>
          <w:szCs w:val="26"/>
        </w:rPr>
        <w:sectPr w:rsidR="00432B92" w:rsidRPr="009E2FFA" w:rsidSect="0047571D">
          <w:footerReference w:type="default" r:id="rId9"/>
          <w:pgSz w:w="16838" w:h="11905" w:orient="landscape" w:code="9"/>
          <w:pgMar w:top="851" w:right="851" w:bottom="851" w:left="1134" w:header="720" w:footer="720" w:gutter="0"/>
          <w:cols w:space="720"/>
        </w:sectPr>
      </w:pPr>
    </w:p>
    <w:p w:rsidR="00432B92" w:rsidRPr="009E2FFA" w:rsidRDefault="00432B92" w:rsidP="00316B4F">
      <w:pPr>
        <w:ind w:left="4956"/>
        <w:rPr>
          <w:sz w:val="26"/>
          <w:szCs w:val="26"/>
        </w:rPr>
      </w:pPr>
      <w:r w:rsidRPr="009E2FFA">
        <w:rPr>
          <w:sz w:val="26"/>
          <w:szCs w:val="26"/>
        </w:rPr>
        <w:lastRenderedPageBreak/>
        <w:t xml:space="preserve">Приложение </w:t>
      </w:r>
      <w:r w:rsidR="00855A0B" w:rsidRPr="009E2FFA">
        <w:rPr>
          <w:sz w:val="26"/>
          <w:szCs w:val="26"/>
        </w:rPr>
        <w:t>2</w:t>
      </w:r>
    </w:p>
    <w:p w:rsidR="00432B92" w:rsidRPr="009E2FFA" w:rsidRDefault="00432B92" w:rsidP="00316B4F">
      <w:pPr>
        <w:ind w:left="4956"/>
        <w:rPr>
          <w:sz w:val="26"/>
          <w:szCs w:val="26"/>
        </w:rPr>
      </w:pPr>
      <w:r w:rsidRPr="009E2FFA">
        <w:rPr>
          <w:sz w:val="26"/>
          <w:szCs w:val="26"/>
        </w:rPr>
        <w:t>к муниципальной долгосрочной</w:t>
      </w:r>
      <w:r w:rsidR="00316B4F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>целевой программе</w:t>
      </w:r>
      <w:r w:rsidR="00316B4F" w:rsidRPr="009E2FFA">
        <w:rPr>
          <w:sz w:val="26"/>
          <w:szCs w:val="26"/>
        </w:rPr>
        <w:t xml:space="preserve"> </w:t>
      </w:r>
      <w:r w:rsidRPr="009E2FFA">
        <w:rPr>
          <w:sz w:val="26"/>
          <w:szCs w:val="26"/>
        </w:rPr>
        <w:t xml:space="preserve">«Пожарная безопасность сельского поселения Старотумбагушевский сельсовет муниципального района Шаранский район </w:t>
      </w:r>
      <w:r w:rsidR="00316B4F" w:rsidRPr="009E2FFA">
        <w:rPr>
          <w:sz w:val="26"/>
          <w:szCs w:val="26"/>
        </w:rPr>
        <w:t>Республики Башкортостан на 2019-2024</w:t>
      </w:r>
      <w:r w:rsidRPr="009E2FFA">
        <w:rPr>
          <w:sz w:val="26"/>
          <w:szCs w:val="26"/>
        </w:rPr>
        <w:t xml:space="preserve"> год</w:t>
      </w:r>
      <w:r w:rsidR="00316B4F" w:rsidRPr="009E2FFA">
        <w:rPr>
          <w:sz w:val="26"/>
          <w:szCs w:val="26"/>
        </w:rPr>
        <w:t>ы</w:t>
      </w:r>
      <w:r w:rsidRPr="009E2FFA">
        <w:rPr>
          <w:sz w:val="26"/>
          <w:szCs w:val="26"/>
        </w:rPr>
        <w:t>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МЕТОДИКА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оценки эффективности муниципальной долгосрочной целевой программы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 xml:space="preserve">«Пожарная безопасность сельского поселения Старотумбагушевский сельсовет муниципального района Шаранский район </w:t>
      </w:r>
      <w:r w:rsidR="00316B4F" w:rsidRPr="009E2FFA">
        <w:rPr>
          <w:sz w:val="26"/>
          <w:szCs w:val="26"/>
        </w:rPr>
        <w:t>Республики Башкортостан на 2019-2024</w:t>
      </w:r>
      <w:r w:rsidRPr="009E2FFA">
        <w:rPr>
          <w:sz w:val="26"/>
          <w:szCs w:val="26"/>
        </w:rPr>
        <w:t xml:space="preserve"> год</w:t>
      </w:r>
      <w:r w:rsidR="00316B4F" w:rsidRPr="009E2FFA">
        <w:rPr>
          <w:sz w:val="26"/>
          <w:szCs w:val="26"/>
        </w:rPr>
        <w:t>ы</w:t>
      </w:r>
      <w:r w:rsidRPr="009E2FFA">
        <w:rPr>
          <w:sz w:val="26"/>
          <w:szCs w:val="26"/>
        </w:rPr>
        <w:t xml:space="preserve"> »</w:t>
      </w: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I. Общие положения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Методика </w:t>
      </w:r>
      <w:r w:rsidR="005D1660" w:rsidRPr="009E2FFA">
        <w:rPr>
          <w:sz w:val="26"/>
          <w:szCs w:val="26"/>
        </w:rPr>
        <w:t xml:space="preserve">оценки эффективности </w:t>
      </w:r>
      <w:r w:rsidRPr="009E2FFA">
        <w:rPr>
          <w:sz w:val="26"/>
          <w:szCs w:val="26"/>
        </w:rPr>
        <w:t>ориентирована на повышение эффективности мероприятий по гражданской обороне и защите населения и территорий от чрезвычайных ситуаций.</w:t>
      </w:r>
    </w:p>
    <w:p w:rsidR="00432B92" w:rsidRPr="009E2FFA" w:rsidRDefault="00432B92" w:rsidP="00432B92">
      <w:pPr>
        <w:rPr>
          <w:sz w:val="26"/>
          <w:szCs w:val="26"/>
        </w:rPr>
      </w:pPr>
    </w:p>
    <w:p w:rsidR="00432B92" w:rsidRPr="009E2FFA" w:rsidRDefault="00432B92" w:rsidP="00432B92">
      <w:pPr>
        <w:jc w:val="center"/>
        <w:rPr>
          <w:sz w:val="26"/>
          <w:szCs w:val="26"/>
        </w:rPr>
      </w:pPr>
      <w:r w:rsidRPr="009E2FFA">
        <w:rPr>
          <w:sz w:val="26"/>
          <w:szCs w:val="26"/>
        </w:rPr>
        <w:t>II. Система показателей оценки эффективности Программы</w:t>
      </w:r>
    </w:p>
    <w:p w:rsidR="00432B92" w:rsidRPr="009E2FFA" w:rsidRDefault="00316B4F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2.1. </w:t>
      </w:r>
      <w:r w:rsidR="00432B92" w:rsidRPr="009E2FFA">
        <w:rPr>
          <w:sz w:val="26"/>
          <w:szCs w:val="26"/>
        </w:rPr>
        <w:t>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2.1.1. Показатель по пожарам – 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Расчет показателя 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осуществляется по следующей формуле: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653"/>
        <w:gridCol w:w="975"/>
        <w:gridCol w:w="4122"/>
      </w:tblGrid>
      <w:tr w:rsidR="00432B92" w:rsidRPr="009E2FFA" w:rsidTr="009E2FFA">
        <w:trPr>
          <w:jc w:val="center"/>
        </w:trPr>
        <w:tc>
          <w:tcPr>
            <w:tcW w:w="465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jc w:val="right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П</w:t>
            </w:r>
            <w:r w:rsidRPr="009E2FFA">
              <w:rPr>
                <w:sz w:val="26"/>
                <w:szCs w:val="26"/>
              </w:rPr>
              <w:t xml:space="preserve"> =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2" w:type="dxa"/>
            <w:vMerge w:val="restart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х 100, где:</w:t>
            </w:r>
          </w:p>
        </w:tc>
      </w:tr>
      <w:tr w:rsidR="00432B92" w:rsidRPr="009E2FFA" w:rsidTr="009E2FFA">
        <w:trPr>
          <w:trHeight w:val="232"/>
          <w:jc w:val="center"/>
        </w:trPr>
        <w:tc>
          <w:tcPr>
            <w:tcW w:w="4653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П</w:t>
            </w:r>
            <w:r w:rsidRPr="009E2FFA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2" w:type="dxa"/>
            <w:vMerge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</w:tr>
    </w:tbl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ОГ</w:t>
      </w:r>
      <w:r w:rsidRPr="009E2FFA">
        <w:rPr>
          <w:sz w:val="26"/>
          <w:szCs w:val="26"/>
        </w:rPr>
        <w:t xml:space="preserve"> – количество пожаров за отчетный год;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– количество пожаров в 2009 году (базовый показатель).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Показатель П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= 59.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 значении: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</w:t>
      </w:r>
      <w:r w:rsidRPr="009E2FFA">
        <w:rPr>
          <w:sz w:val="26"/>
          <w:szCs w:val="26"/>
          <w:vertAlign w:val="subscript"/>
        </w:rPr>
        <w:t>П</w:t>
      </w:r>
      <w:r w:rsidRPr="009E2FFA">
        <w:rPr>
          <w:sz w:val="26"/>
          <w:szCs w:val="26"/>
        </w:rPr>
        <w:t xml:space="preserve"> равно и более 100 процентов – реализация Программы является неэффективной.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2.1.2. Показатель по количеству спасенных людей – 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>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Расчет показателя 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осуществляется по следующей формуле:</w:t>
      </w:r>
    </w:p>
    <w:tbl>
      <w:tblPr>
        <w:tblW w:w="4194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81"/>
        <w:gridCol w:w="976"/>
        <w:gridCol w:w="4121"/>
      </w:tblGrid>
      <w:tr w:rsidR="00432B92" w:rsidRPr="009E2FFA" w:rsidTr="009E2FFA">
        <w:trPr>
          <w:jc w:val="center"/>
        </w:trPr>
        <w:tc>
          <w:tcPr>
            <w:tcW w:w="308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jc w:val="right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С</w:t>
            </w:r>
            <w:r w:rsidRPr="009E2FFA">
              <w:rPr>
                <w:sz w:val="26"/>
                <w:szCs w:val="26"/>
              </w:rPr>
              <w:t xml:space="preserve"> = </w:t>
            </w: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121" w:type="dxa"/>
            <w:vMerge w:val="restart"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  <w:p w:rsidR="00432B92" w:rsidRPr="009E2FFA" w:rsidRDefault="00432B92" w:rsidP="0047571D">
            <w:pPr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х 100, где:</w:t>
            </w:r>
          </w:p>
        </w:tc>
      </w:tr>
      <w:tr w:rsidR="00432B92" w:rsidRPr="009E2FFA" w:rsidTr="009E2FFA">
        <w:trPr>
          <w:trHeight w:val="357"/>
          <w:jc w:val="center"/>
        </w:trPr>
        <w:tc>
          <w:tcPr>
            <w:tcW w:w="308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432B92" w:rsidRPr="009E2FFA" w:rsidRDefault="00432B92" w:rsidP="0047571D">
            <w:pPr>
              <w:jc w:val="center"/>
              <w:rPr>
                <w:sz w:val="26"/>
                <w:szCs w:val="26"/>
              </w:rPr>
            </w:pPr>
            <w:r w:rsidRPr="009E2FFA">
              <w:rPr>
                <w:sz w:val="26"/>
                <w:szCs w:val="26"/>
              </w:rPr>
              <w:t>К</w:t>
            </w:r>
            <w:r w:rsidRPr="009E2FFA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121" w:type="dxa"/>
            <w:vMerge/>
          </w:tcPr>
          <w:p w:rsidR="00432B92" w:rsidRPr="009E2FFA" w:rsidRDefault="00432B92" w:rsidP="0047571D">
            <w:pPr>
              <w:rPr>
                <w:sz w:val="26"/>
                <w:szCs w:val="26"/>
              </w:rPr>
            </w:pPr>
          </w:p>
        </w:tc>
      </w:tr>
    </w:tbl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ОГ</w:t>
      </w:r>
      <w:r w:rsidRPr="009E2FFA">
        <w:rPr>
          <w:sz w:val="26"/>
          <w:szCs w:val="26"/>
        </w:rPr>
        <w:t xml:space="preserve"> – количество спасенных людей за отчетный год;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– количество спасенных людей в 2009</w:t>
      </w:r>
      <w:r w:rsidRPr="009E2FFA">
        <w:rPr>
          <w:color w:val="FF0000"/>
          <w:sz w:val="26"/>
          <w:szCs w:val="26"/>
        </w:rPr>
        <w:t xml:space="preserve"> </w:t>
      </w:r>
      <w:r w:rsidRPr="009E2FFA">
        <w:rPr>
          <w:sz w:val="26"/>
          <w:szCs w:val="26"/>
        </w:rPr>
        <w:t xml:space="preserve">году (базовый показатель). 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Показатель К</w:t>
      </w:r>
      <w:r w:rsidRPr="009E2FFA">
        <w:rPr>
          <w:sz w:val="26"/>
          <w:szCs w:val="26"/>
          <w:vertAlign w:val="subscript"/>
        </w:rPr>
        <w:t>Б</w:t>
      </w:r>
      <w:r w:rsidRPr="009E2FFA">
        <w:rPr>
          <w:sz w:val="26"/>
          <w:szCs w:val="26"/>
        </w:rPr>
        <w:t xml:space="preserve"> = 2.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При значении: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более 100 процентов реализация Программы является эффективной;</w:t>
      </w:r>
    </w:p>
    <w:p w:rsidR="00432B92" w:rsidRPr="009E2FFA" w:rsidRDefault="00432B92" w:rsidP="00432B92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>К</w:t>
      </w:r>
      <w:r w:rsidRPr="009E2FFA">
        <w:rPr>
          <w:sz w:val="26"/>
          <w:szCs w:val="26"/>
          <w:vertAlign w:val="subscript"/>
        </w:rPr>
        <w:t>С</w:t>
      </w:r>
      <w:r w:rsidRPr="009E2FFA">
        <w:rPr>
          <w:sz w:val="26"/>
          <w:szCs w:val="26"/>
        </w:rPr>
        <w:t xml:space="preserve"> равно и менее 100 процентов – реализация Программы является неэффективной.</w:t>
      </w:r>
    </w:p>
    <w:p w:rsidR="00432B92" w:rsidRPr="009E2FFA" w:rsidRDefault="00316B4F" w:rsidP="00316B4F">
      <w:pPr>
        <w:ind w:firstLine="720"/>
        <w:jc w:val="both"/>
        <w:rPr>
          <w:sz w:val="26"/>
          <w:szCs w:val="26"/>
        </w:rPr>
      </w:pPr>
      <w:r w:rsidRPr="009E2FFA">
        <w:rPr>
          <w:sz w:val="26"/>
          <w:szCs w:val="26"/>
        </w:rPr>
        <w:t xml:space="preserve">2.2. </w:t>
      </w:r>
      <w:r w:rsidR="00432B92" w:rsidRPr="009E2FFA">
        <w:rPr>
          <w:sz w:val="26"/>
          <w:szCs w:val="26"/>
        </w:rPr>
        <w:t>Оценка эффективности реализации Программы проводится ее разработчиком, администрацией сельского поселения</w:t>
      </w:r>
      <w:r w:rsidR="005D1660" w:rsidRPr="009E2FFA">
        <w:rPr>
          <w:sz w:val="26"/>
          <w:szCs w:val="26"/>
        </w:rPr>
        <w:t xml:space="preserve"> Старотумбагушевский сельсовет</w:t>
      </w:r>
      <w:r w:rsidR="00432B92" w:rsidRPr="009E2FFA">
        <w:rPr>
          <w:sz w:val="26"/>
          <w:szCs w:val="26"/>
        </w:rPr>
        <w:t>, по завершении срока реализации Программы и за период с 201</w:t>
      </w:r>
      <w:r w:rsidRPr="009E2FFA">
        <w:rPr>
          <w:sz w:val="26"/>
          <w:szCs w:val="26"/>
        </w:rPr>
        <w:t>9</w:t>
      </w:r>
      <w:r w:rsidR="00432B92" w:rsidRPr="009E2FFA">
        <w:rPr>
          <w:sz w:val="26"/>
          <w:szCs w:val="26"/>
        </w:rPr>
        <w:t xml:space="preserve"> по 20</w:t>
      </w:r>
      <w:r w:rsidRPr="009E2FFA">
        <w:rPr>
          <w:sz w:val="26"/>
          <w:szCs w:val="26"/>
        </w:rPr>
        <w:t>24</w:t>
      </w:r>
      <w:r w:rsidR="00432B92" w:rsidRPr="009E2FFA">
        <w:rPr>
          <w:sz w:val="26"/>
          <w:szCs w:val="26"/>
        </w:rPr>
        <w:t xml:space="preserve"> год включительно. </w:t>
      </w: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rPr>
          <w:sz w:val="28"/>
          <w:szCs w:val="28"/>
        </w:rPr>
      </w:pPr>
    </w:p>
    <w:p w:rsidR="00432B92" w:rsidRPr="003A1EE8" w:rsidRDefault="00432B92" w:rsidP="00432B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EE8">
        <w:rPr>
          <w:sz w:val="28"/>
          <w:szCs w:val="28"/>
        </w:rPr>
        <w:t xml:space="preserve"> </w:t>
      </w:r>
    </w:p>
    <w:p w:rsidR="00F20839" w:rsidRDefault="00F20839"/>
    <w:sectPr w:rsidR="00F20839" w:rsidSect="0047571D">
      <w:pgSz w:w="11905" w:h="16838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31" w:rsidRDefault="006C1931" w:rsidP="001413B9">
      <w:r>
        <w:separator/>
      </w:r>
    </w:p>
  </w:endnote>
  <w:endnote w:type="continuationSeparator" w:id="1">
    <w:p w:rsidR="006C1931" w:rsidRDefault="006C1931" w:rsidP="0014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1D" w:rsidRPr="003364AE" w:rsidRDefault="0047571D">
    <w:pPr>
      <w:pStyle w:val="a3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31" w:rsidRDefault="006C1931" w:rsidP="001413B9">
      <w:r>
        <w:separator/>
      </w:r>
    </w:p>
  </w:footnote>
  <w:footnote w:type="continuationSeparator" w:id="1">
    <w:p w:rsidR="006C1931" w:rsidRDefault="006C1931" w:rsidP="00141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BBE"/>
    <w:multiLevelType w:val="hybridMultilevel"/>
    <w:tmpl w:val="36F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92"/>
    <w:rsid w:val="00002A08"/>
    <w:rsid w:val="00023862"/>
    <w:rsid w:val="000765E0"/>
    <w:rsid w:val="00101AB4"/>
    <w:rsid w:val="001255B9"/>
    <w:rsid w:val="001363AF"/>
    <w:rsid w:val="001409D9"/>
    <w:rsid w:val="001413B9"/>
    <w:rsid w:val="00186653"/>
    <w:rsid w:val="001B5D86"/>
    <w:rsid w:val="002254F7"/>
    <w:rsid w:val="002308D8"/>
    <w:rsid w:val="00237E01"/>
    <w:rsid w:val="0028185B"/>
    <w:rsid w:val="00290624"/>
    <w:rsid w:val="002914C2"/>
    <w:rsid w:val="002B188E"/>
    <w:rsid w:val="00316B4F"/>
    <w:rsid w:val="00317253"/>
    <w:rsid w:val="00327D10"/>
    <w:rsid w:val="0034618A"/>
    <w:rsid w:val="00416EB1"/>
    <w:rsid w:val="00432B72"/>
    <w:rsid w:val="00432B92"/>
    <w:rsid w:val="0045198B"/>
    <w:rsid w:val="00452A8F"/>
    <w:rsid w:val="00466273"/>
    <w:rsid w:val="0047571D"/>
    <w:rsid w:val="00483D42"/>
    <w:rsid w:val="004E1985"/>
    <w:rsid w:val="005658A5"/>
    <w:rsid w:val="0056626E"/>
    <w:rsid w:val="00580E1C"/>
    <w:rsid w:val="005A309A"/>
    <w:rsid w:val="005B36B2"/>
    <w:rsid w:val="005C2793"/>
    <w:rsid w:val="005D1660"/>
    <w:rsid w:val="005D23B5"/>
    <w:rsid w:val="00612153"/>
    <w:rsid w:val="00625B97"/>
    <w:rsid w:val="006C1931"/>
    <w:rsid w:val="006E1310"/>
    <w:rsid w:val="006F2BAE"/>
    <w:rsid w:val="00704319"/>
    <w:rsid w:val="00732357"/>
    <w:rsid w:val="00764511"/>
    <w:rsid w:val="007C5144"/>
    <w:rsid w:val="007F0B7B"/>
    <w:rsid w:val="007F23B6"/>
    <w:rsid w:val="00811F2C"/>
    <w:rsid w:val="00855A0B"/>
    <w:rsid w:val="008A6AF6"/>
    <w:rsid w:val="008C3757"/>
    <w:rsid w:val="009571FD"/>
    <w:rsid w:val="00971E9E"/>
    <w:rsid w:val="009736A3"/>
    <w:rsid w:val="00987A31"/>
    <w:rsid w:val="00997037"/>
    <w:rsid w:val="009B0863"/>
    <w:rsid w:val="009E2FFA"/>
    <w:rsid w:val="00A51F42"/>
    <w:rsid w:val="00A568B0"/>
    <w:rsid w:val="00AB2CBA"/>
    <w:rsid w:val="00AF6FB2"/>
    <w:rsid w:val="00B30B3B"/>
    <w:rsid w:val="00B4571A"/>
    <w:rsid w:val="00B8395B"/>
    <w:rsid w:val="00B942E5"/>
    <w:rsid w:val="00BB6914"/>
    <w:rsid w:val="00BF46D9"/>
    <w:rsid w:val="00C06E67"/>
    <w:rsid w:val="00C425E1"/>
    <w:rsid w:val="00C844C1"/>
    <w:rsid w:val="00CB57EF"/>
    <w:rsid w:val="00CB783D"/>
    <w:rsid w:val="00CD7BFB"/>
    <w:rsid w:val="00D14A7A"/>
    <w:rsid w:val="00D52680"/>
    <w:rsid w:val="00D63A3B"/>
    <w:rsid w:val="00DA1535"/>
    <w:rsid w:val="00DD4280"/>
    <w:rsid w:val="00E5013D"/>
    <w:rsid w:val="00E7292C"/>
    <w:rsid w:val="00ED11C6"/>
    <w:rsid w:val="00EE222B"/>
    <w:rsid w:val="00F20839"/>
    <w:rsid w:val="00FB5E98"/>
    <w:rsid w:val="00F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2B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32B92"/>
    <w:pPr>
      <w:jc w:val="both"/>
    </w:pPr>
    <w:rPr>
      <w:rFonts w:ascii="Times New Roman CYR" w:hAnsi="Times New Roman CYR"/>
    </w:rPr>
  </w:style>
  <w:style w:type="character" w:customStyle="1" w:styleId="a6">
    <w:name w:val="Основной текст Знак"/>
    <w:basedOn w:val="a0"/>
    <w:link w:val="a5"/>
    <w:rsid w:val="00432B9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432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2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2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B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425E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a">
    <w:name w:val="Strong"/>
    <w:qFormat/>
    <w:rsid w:val="00C425E1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16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6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85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8CFB-C69E-4CFC-AB5E-DC20515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2019-03-11T13:44:00Z</cp:lastPrinted>
  <dcterms:created xsi:type="dcterms:W3CDTF">2018-11-12T13:06:00Z</dcterms:created>
  <dcterms:modified xsi:type="dcterms:W3CDTF">2019-09-20T07:47:00Z</dcterms:modified>
</cp:coreProperties>
</file>