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7D" w:rsidRDefault="00117A7D" w:rsidP="00615DBC">
      <w:pPr>
        <w:pStyle w:val="aa"/>
        <w:ind w:firstLine="709"/>
        <w:jc w:val="center"/>
        <w:rPr>
          <w:rFonts w:ascii="Times New Roman" w:hAnsi="Times New Roman"/>
          <w:sz w:val="28"/>
          <w:szCs w:val="28"/>
        </w:rPr>
      </w:pPr>
    </w:p>
    <w:tbl>
      <w:tblPr>
        <w:tblpPr w:leftFromText="180" w:rightFromText="180" w:bottomFromText="200" w:vertAnchor="text" w:horzAnchor="margin" w:tblpY="94"/>
        <w:tblW w:w="9720" w:type="dxa"/>
        <w:tblBorders>
          <w:bottom w:val="double" w:sz="6" w:space="0" w:color="auto"/>
        </w:tblBorders>
        <w:tblLayout w:type="fixed"/>
        <w:tblCellMar>
          <w:left w:w="70" w:type="dxa"/>
          <w:right w:w="70" w:type="dxa"/>
        </w:tblCellMar>
        <w:tblLook w:val="04A0"/>
      </w:tblPr>
      <w:tblGrid>
        <w:gridCol w:w="3600"/>
        <w:gridCol w:w="2424"/>
        <w:gridCol w:w="3696"/>
      </w:tblGrid>
      <w:tr w:rsidR="00117A7D" w:rsidRPr="00AA2BBA" w:rsidTr="00117A7D">
        <w:trPr>
          <w:trHeight w:val="2238"/>
        </w:trPr>
        <w:tc>
          <w:tcPr>
            <w:tcW w:w="3600" w:type="dxa"/>
            <w:tcBorders>
              <w:top w:val="nil"/>
              <w:left w:val="nil"/>
              <w:bottom w:val="double" w:sz="12" w:space="0" w:color="auto"/>
              <w:right w:val="nil"/>
            </w:tcBorders>
            <w:vAlign w:val="center"/>
            <w:hideMark/>
          </w:tcPr>
          <w:p w:rsidR="00117A7D" w:rsidRPr="00AA2BBA" w:rsidRDefault="00117A7D" w:rsidP="00117A7D">
            <w:pPr>
              <w:pStyle w:val="aa"/>
              <w:spacing w:line="276" w:lineRule="auto"/>
              <w:jc w:val="center"/>
              <w:rPr>
                <w:rFonts w:ascii="Times New Roman" w:hAnsi="Times New Roman"/>
                <w:sz w:val="18"/>
                <w:szCs w:val="18"/>
              </w:rPr>
            </w:pPr>
            <w:proofErr w:type="spellStart"/>
            <w:r w:rsidRPr="00AA2BBA">
              <w:rPr>
                <w:rFonts w:ascii="Times New Roman" w:hAnsi="Times New Roman"/>
                <w:sz w:val="18"/>
                <w:szCs w:val="18"/>
              </w:rPr>
              <w:t>БАШ</w:t>
            </w:r>
            <w:r w:rsidRPr="00DA1CAC">
              <w:rPr>
                <w:rFonts w:ascii="Lucida Sans Unicode" w:hAnsi="Lucida Sans Unicode" w:cs="Lucida Sans Unicode"/>
              </w:rPr>
              <w:t>Ҡ</w:t>
            </w:r>
            <w:r w:rsidRPr="00AA2BBA">
              <w:rPr>
                <w:rFonts w:ascii="Times New Roman" w:hAnsi="Times New Roman"/>
                <w:sz w:val="18"/>
                <w:szCs w:val="18"/>
              </w:rPr>
              <w:t>ОРТОСТАН</w:t>
            </w:r>
            <w:proofErr w:type="spellEnd"/>
            <w:r w:rsidRPr="00AA2BBA">
              <w:rPr>
                <w:rFonts w:ascii="Times New Roman" w:hAnsi="Times New Roman"/>
                <w:sz w:val="18"/>
                <w:szCs w:val="18"/>
              </w:rPr>
              <w:t xml:space="preserve">  РЕСПУБЛИКАҺ</w:t>
            </w:r>
            <w:proofErr w:type="gramStart"/>
            <w:r w:rsidRPr="00AA2BBA">
              <w:rPr>
                <w:rFonts w:ascii="Times New Roman" w:hAnsi="Times New Roman"/>
                <w:sz w:val="18"/>
                <w:szCs w:val="18"/>
              </w:rPr>
              <w:t>Ы</w:t>
            </w:r>
            <w:proofErr w:type="gramEnd"/>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ШАРАН  РАЙОНЫ</w:t>
            </w:r>
          </w:p>
          <w:p w:rsidR="00117A7D" w:rsidRPr="00AA2BBA" w:rsidRDefault="00117A7D" w:rsidP="00117A7D">
            <w:pPr>
              <w:pStyle w:val="aa"/>
              <w:spacing w:line="276" w:lineRule="auto"/>
              <w:jc w:val="center"/>
              <w:rPr>
                <w:rFonts w:ascii="Times New Roman" w:hAnsi="Times New Roman"/>
                <w:sz w:val="18"/>
                <w:szCs w:val="18"/>
              </w:rPr>
            </w:pPr>
            <w:r>
              <w:rPr>
                <w:rFonts w:ascii="Times New Roman" w:hAnsi="Times New Roman"/>
                <w:sz w:val="18"/>
                <w:szCs w:val="18"/>
              </w:rPr>
              <w:t>МУНИЦИПАЛЬ  РАЙОНЫ</w:t>
            </w:r>
          </w:p>
          <w:p w:rsidR="00117A7D" w:rsidRPr="00AA2BBA" w:rsidRDefault="00117A7D" w:rsidP="00117A7D">
            <w:pPr>
              <w:pStyle w:val="aa"/>
              <w:spacing w:line="276" w:lineRule="auto"/>
              <w:jc w:val="center"/>
              <w:rPr>
                <w:rFonts w:ascii="Times New Roman" w:hAnsi="Times New Roman"/>
                <w:sz w:val="18"/>
                <w:szCs w:val="18"/>
              </w:rPr>
            </w:pPr>
            <w:proofErr w:type="gramStart"/>
            <w:r w:rsidRPr="00AA2BBA">
              <w:rPr>
                <w:rFonts w:ascii="Times New Roman" w:hAnsi="Times New Roman"/>
                <w:sz w:val="18"/>
                <w:szCs w:val="18"/>
              </w:rPr>
              <w:t>ИСКЕ</w:t>
            </w:r>
            <w:proofErr w:type="gramEnd"/>
            <w:r w:rsidRPr="00AA2BBA">
              <w:rPr>
                <w:rFonts w:ascii="Times New Roman" w:hAnsi="Times New Roman"/>
                <w:sz w:val="18"/>
                <w:szCs w:val="18"/>
              </w:rPr>
              <w:t xml:space="preserve"> ТОМБАҒОШ АУЫЛ СОВЕТЫ</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АУЫЛ БИЛӘМӘҺЕ СОВЕТЫ</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 xml:space="preserve">Иске </w:t>
            </w:r>
            <w:proofErr w:type="spellStart"/>
            <w:r w:rsidRPr="00AA2BBA">
              <w:rPr>
                <w:rFonts w:ascii="Times New Roman" w:hAnsi="Times New Roman"/>
                <w:sz w:val="18"/>
                <w:szCs w:val="18"/>
              </w:rPr>
              <w:t>Томбағош</w:t>
            </w:r>
            <w:proofErr w:type="spellEnd"/>
            <w:r w:rsidRPr="00AA2BBA">
              <w:rPr>
                <w:rFonts w:ascii="Times New Roman" w:hAnsi="Times New Roman"/>
                <w:sz w:val="18"/>
                <w:szCs w:val="18"/>
              </w:rPr>
              <w:t xml:space="preserve"> </w:t>
            </w:r>
            <w:proofErr w:type="spellStart"/>
            <w:r w:rsidRPr="00AA2BBA">
              <w:rPr>
                <w:rFonts w:ascii="Times New Roman" w:hAnsi="Times New Roman"/>
                <w:sz w:val="18"/>
                <w:szCs w:val="18"/>
              </w:rPr>
              <w:t>ауылы</w:t>
            </w:r>
            <w:proofErr w:type="gramStart"/>
            <w:r w:rsidRPr="00AA2BBA">
              <w:rPr>
                <w:rFonts w:ascii="Times New Roman" w:hAnsi="Times New Roman"/>
                <w:sz w:val="18"/>
                <w:szCs w:val="18"/>
              </w:rPr>
              <w:t>,т</w:t>
            </w:r>
            <w:proofErr w:type="gramEnd"/>
            <w:r w:rsidRPr="00AA2BBA">
              <w:rPr>
                <w:rFonts w:ascii="Times New Roman" w:hAnsi="Times New Roman"/>
                <w:sz w:val="18"/>
                <w:szCs w:val="18"/>
              </w:rPr>
              <w:t>ел</w:t>
            </w:r>
            <w:proofErr w:type="spellEnd"/>
            <w:r w:rsidRPr="00AA2BBA">
              <w:rPr>
                <w:rFonts w:ascii="Times New Roman" w:hAnsi="Times New Roman"/>
                <w:sz w:val="18"/>
                <w:szCs w:val="18"/>
              </w:rPr>
              <w:t>(34769) 2-47-19</w:t>
            </w:r>
          </w:p>
        </w:tc>
        <w:tc>
          <w:tcPr>
            <w:tcW w:w="2424" w:type="dxa"/>
            <w:tcBorders>
              <w:top w:val="nil"/>
              <w:left w:val="nil"/>
              <w:bottom w:val="double" w:sz="12" w:space="0" w:color="auto"/>
              <w:right w:val="nil"/>
            </w:tcBorders>
            <w:vAlign w:val="center"/>
            <w:hideMark/>
          </w:tcPr>
          <w:p w:rsidR="00117A7D" w:rsidRPr="00AA2BBA" w:rsidRDefault="00117A7D" w:rsidP="00117A7D">
            <w:pPr>
              <w:pStyle w:val="aa"/>
              <w:spacing w:line="276" w:lineRule="auto"/>
              <w:jc w:val="center"/>
              <w:rPr>
                <w:rFonts w:ascii="Times New Roman" w:hAnsi="Times New Roman"/>
                <w:sz w:val="18"/>
                <w:szCs w:val="18"/>
              </w:rPr>
            </w:pPr>
            <w:r>
              <w:rPr>
                <w:rFonts w:ascii="Times New Roman" w:hAnsi="Times New Roman"/>
                <w:noProof/>
                <w:sz w:val="18"/>
                <w:szCs w:val="18"/>
                <w:lang w:eastAsia="ru-RU"/>
              </w:rPr>
              <w:drawing>
                <wp:inline distT="0" distB="0" distL="0" distR="0">
                  <wp:extent cx="885825" cy="1133475"/>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c>
          <w:tcPr>
            <w:tcW w:w="3696" w:type="dxa"/>
            <w:tcBorders>
              <w:top w:val="nil"/>
              <w:left w:val="nil"/>
              <w:bottom w:val="double" w:sz="12" w:space="0" w:color="auto"/>
              <w:right w:val="nil"/>
            </w:tcBorders>
            <w:vAlign w:val="center"/>
            <w:hideMark/>
          </w:tcPr>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РЕСПУБЛИКА  БАШКОРТОСТАН</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МУНИЦИПАЛЬНЫЙ РАЙОН</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ШАРАНСКИЙ РАЙОН</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СОВЕТ  СЕЛЬСКОГО ПОСЕЛЕНИЯ</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СТАРОТУМБАГУШЕВСКИЙ СЕЛЬСОВЕТ</w:t>
            </w:r>
          </w:p>
          <w:p w:rsidR="00117A7D" w:rsidRPr="00AA2BBA" w:rsidRDefault="00117A7D" w:rsidP="00117A7D">
            <w:pPr>
              <w:pStyle w:val="aa"/>
              <w:spacing w:line="276" w:lineRule="auto"/>
              <w:jc w:val="center"/>
              <w:rPr>
                <w:rFonts w:ascii="Times New Roman" w:hAnsi="Times New Roman"/>
                <w:sz w:val="18"/>
                <w:szCs w:val="18"/>
              </w:rPr>
            </w:pPr>
            <w:r w:rsidRPr="00AA2BBA">
              <w:rPr>
                <w:rFonts w:ascii="Times New Roman" w:hAnsi="Times New Roman"/>
                <w:sz w:val="18"/>
                <w:szCs w:val="18"/>
              </w:rPr>
              <w:t>с. Старотумбагушево, тел.(34769)  2-47-19</w:t>
            </w:r>
          </w:p>
        </w:tc>
      </w:tr>
    </w:tbl>
    <w:p w:rsidR="00117A7D" w:rsidRDefault="00117A7D" w:rsidP="00117A7D">
      <w:pPr>
        <w:pStyle w:val="3"/>
        <w:rPr>
          <w:rFonts w:ascii="ER Bukinist Bashkir" w:hAnsi="ER Bukinist Bashkir"/>
          <w:b/>
        </w:rPr>
      </w:pPr>
    </w:p>
    <w:p w:rsidR="00117A7D" w:rsidRPr="00150354" w:rsidRDefault="00117A7D" w:rsidP="00117A7D">
      <w:pPr>
        <w:pStyle w:val="9"/>
        <w:rPr>
          <w:b/>
          <w:sz w:val="28"/>
          <w:szCs w:val="28"/>
        </w:rPr>
      </w:pPr>
      <w:r w:rsidRPr="00150354">
        <w:rPr>
          <w:b/>
          <w:sz w:val="28"/>
          <w:szCs w:val="28"/>
        </w:rPr>
        <w:t xml:space="preserve">             </w:t>
      </w:r>
      <w:proofErr w:type="spellStart"/>
      <w:r w:rsidRPr="00150354">
        <w:rPr>
          <w:rFonts w:ascii="Lucida Sans Unicode" w:hAnsi="Lucida Sans Unicode" w:cs="Lucida Sans Unicode"/>
          <w:b/>
          <w:sz w:val="28"/>
          <w:szCs w:val="28"/>
        </w:rPr>
        <w:t>Ҡ</w:t>
      </w:r>
      <w:r w:rsidRPr="00150354">
        <w:rPr>
          <w:b/>
          <w:sz w:val="28"/>
          <w:szCs w:val="28"/>
        </w:rPr>
        <w:t>АРАР</w:t>
      </w:r>
      <w:proofErr w:type="spellEnd"/>
      <w:r w:rsidRPr="00150354">
        <w:rPr>
          <w:b/>
          <w:sz w:val="28"/>
          <w:szCs w:val="28"/>
        </w:rPr>
        <w:t xml:space="preserve">                                                                                               РЕШЕНИЕ</w:t>
      </w:r>
    </w:p>
    <w:p w:rsidR="00117A7D" w:rsidRDefault="00117A7D" w:rsidP="00615DBC">
      <w:pPr>
        <w:pStyle w:val="aa"/>
        <w:ind w:firstLine="709"/>
        <w:jc w:val="center"/>
        <w:rPr>
          <w:rFonts w:ascii="Times New Roman" w:hAnsi="Times New Roman"/>
          <w:sz w:val="28"/>
          <w:szCs w:val="28"/>
        </w:rPr>
      </w:pPr>
    </w:p>
    <w:p w:rsidR="00117A7D" w:rsidRDefault="00117A7D" w:rsidP="00615DBC">
      <w:pPr>
        <w:pStyle w:val="aa"/>
        <w:ind w:firstLine="709"/>
        <w:jc w:val="center"/>
        <w:rPr>
          <w:rFonts w:ascii="Times New Roman" w:hAnsi="Times New Roman"/>
          <w:sz w:val="28"/>
          <w:szCs w:val="28"/>
        </w:rPr>
      </w:pPr>
    </w:p>
    <w:p w:rsidR="00615DBC" w:rsidRDefault="00615DBC" w:rsidP="00615DBC">
      <w:pPr>
        <w:pStyle w:val="aa"/>
        <w:ind w:firstLine="709"/>
        <w:jc w:val="center"/>
        <w:rPr>
          <w:rFonts w:ascii="Times New Roman" w:hAnsi="Times New Roman"/>
          <w:sz w:val="28"/>
          <w:szCs w:val="28"/>
        </w:rPr>
      </w:pPr>
      <w:r w:rsidRPr="00040016">
        <w:rPr>
          <w:rFonts w:ascii="Times New Roman" w:hAnsi="Times New Roman"/>
          <w:sz w:val="28"/>
          <w:szCs w:val="28"/>
        </w:rPr>
        <w:t xml:space="preserve">О внесении изменений и дополнений в Устав сельского поселения </w:t>
      </w:r>
      <w:r w:rsidR="00117A7D">
        <w:rPr>
          <w:rFonts w:ascii="Times New Roman" w:hAnsi="Times New Roman"/>
          <w:sz w:val="28"/>
          <w:szCs w:val="28"/>
        </w:rPr>
        <w:t xml:space="preserve">Старотумбагушевский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Шаранский</w:t>
      </w:r>
      <w:r w:rsidR="00117A7D">
        <w:rPr>
          <w:rFonts w:ascii="Times New Roman" w:hAnsi="Times New Roman"/>
          <w:sz w:val="28"/>
          <w:szCs w:val="28"/>
        </w:rPr>
        <w:t xml:space="preserve"> </w:t>
      </w:r>
      <w:r w:rsidRPr="00040016">
        <w:rPr>
          <w:rFonts w:ascii="Times New Roman" w:hAnsi="Times New Roman"/>
          <w:sz w:val="28"/>
          <w:szCs w:val="28"/>
        </w:rPr>
        <w:t>район Республики Башкортостан</w:t>
      </w:r>
    </w:p>
    <w:p w:rsidR="00615DBC" w:rsidRPr="00040016" w:rsidRDefault="00615DBC" w:rsidP="00615DBC">
      <w:pPr>
        <w:pStyle w:val="aa"/>
        <w:ind w:firstLine="709"/>
        <w:jc w:val="both"/>
        <w:rPr>
          <w:rFonts w:ascii="Times New Roman" w:hAnsi="Times New Roman"/>
          <w:sz w:val="28"/>
          <w:szCs w:val="28"/>
        </w:rPr>
      </w:pPr>
    </w:p>
    <w:p w:rsidR="00117A7D"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Совет сельского поселения </w:t>
      </w:r>
      <w:r w:rsidR="00117A7D">
        <w:rPr>
          <w:rFonts w:ascii="Times New Roman" w:hAnsi="Times New Roman"/>
          <w:sz w:val="28"/>
          <w:szCs w:val="28"/>
        </w:rPr>
        <w:t xml:space="preserve">Старотумбагушевский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Шаранский</w:t>
      </w:r>
      <w:r w:rsidRPr="00040016">
        <w:rPr>
          <w:rFonts w:ascii="Times New Roman" w:hAnsi="Times New Roman"/>
          <w:sz w:val="28"/>
          <w:szCs w:val="28"/>
        </w:rPr>
        <w:t xml:space="preserve"> район Республики Башкортостан</w:t>
      </w:r>
      <w:r w:rsidR="00117A7D">
        <w:rPr>
          <w:rFonts w:ascii="Times New Roman" w:hAnsi="Times New Roman"/>
          <w:sz w:val="28"/>
          <w:szCs w:val="28"/>
        </w:rPr>
        <w:t xml:space="preserve"> </w:t>
      </w:r>
    </w:p>
    <w:p w:rsidR="00615DBC" w:rsidRDefault="00615DBC" w:rsidP="00615DBC">
      <w:pPr>
        <w:pStyle w:val="aa"/>
        <w:ind w:firstLine="709"/>
        <w:jc w:val="both"/>
        <w:rPr>
          <w:rFonts w:ascii="Times New Roman" w:hAnsi="Times New Roman"/>
          <w:sz w:val="28"/>
          <w:szCs w:val="28"/>
        </w:rPr>
      </w:pPr>
      <w:proofErr w:type="gramStart"/>
      <w:r w:rsidRPr="00040016">
        <w:rPr>
          <w:rFonts w:ascii="Times New Roman" w:hAnsi="Times New Roman"/>
          <w:sz w:val="28"/>
          <w:szCs w:val="28"/>
        </w:rPr>
        <w:t>Р</w:t>
      </w:r>
      <w:proofErr w:type="gramEnd"/>
      <w:r w:rsidRPr="00040016">
        <w:rPr>
          <w:rFonts w:ascii="Times New Roman" w:hAnsi="Times New Roman"/>
          <w:sz w:val="28"/>
          <w:szCs w:val="28"/>
        </w:rPr>
        <w:t xml:space="preserve"> Е Ш И Л :</w:t>
      </w:r>
    </w:p>
    <w:p w:rsidR="00615DBC" w:rsidRDefault="00615DBC" w:rsidP="00615DBC">
      <w:pPr>
        <w:pStyle w:val="aa"/>
        <w:ind w:firstLine="709"/>
        <w:jc w:val="both"/>
        <w:rPr>
          <w:rFonts w:ascii="Times New Roman" w:hAnsi="Times New Roman"/>
          <w:sz w:val="28"/>
          <w:szCs w:val="28"/>
        </w:rPr>
      </w:pPr>
    </w:p>
    <w:p w:rsidR="00615DBC" w:rsidRPr="00040016"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r w:rsidR="00117A7D">
        <w:rPr>
          <w:rFonts w:ascii="Times New Roman" w:hAnsi="Times New Roman"/>
          <w:sz w:val="28"/>
          <w:szCs w:val="28"/>
        </w:rPr>
        <w:t xml:space="preserve">Старотумбагушевский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Шаранский</w:t>
      </w:r>
      <w:r w:rsidRPr="00040016">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615DBC" w:rsidRDefault="00615DBC" w:rsidP="00615DBC">
      <w:pPr>
        <w:pStyle w:val="aa"/>
        <w:ind w:firstLine="709"/>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настоящего решения, вступающего в силу с 1 января 201</w:t>
      </w:r>
      <w:r>
        <w:rPr>
          <w:rFonts w:ascii="Times New Roman" w:hAnsi="Times New Roman"/>
          <w:sz w:val="28"/>
          <w:szCs w:val="28"/>
        </w:rPr>
        <w:t>4</w:t>
      </w:r>
      <w:r w:rsidRPr="00040016">
        <w:rPr>
          <w:rFonts w:ascii="Times New Roman" w:hAnsi="Times New Roman"/>
          <w:sz w:val="28"/>
          <w:szCs w:val="28"/>
        </w:rPr>
        <w:t xml:space="preserve"> года.</w:t>
      </w:r>
    </w:p>
    <w:p w:rsidR="00615DBC" w:rsidRPr="00A353B6" w:rsidRDefault="00615DBC" w:rsidP="00615DBC">
      <w:pPr>
        <w:pStyle w:val="aa"/>
        <w:ind w:firstLine="709"/>
        <w:jc w:val="both"/>
        <w:rPr>
          <w:rFonts w:ascii="Times New Roman" w:hAnsi="Times New Roman"/>
          <w:sz w:val="28"/>
          <w:szCs w:val="28"/>
        </w:rPr>
      </w:pPr>
      <w:r w:rsidRPr="00A353B6">
        <w:rPr>
          <w:rFonts w:ascii="Times New Roman" w:hAnsi="Times New Roman"/>
          <w:sz w:val="28"/>
          <w:szCs w:val="28"/>
        </w:rPr>
        <w:t xml:space="preserve">3. Настоящее решение обнародовать </w:t>
      </w:r>
      <w:r w:rsidR="00117A7D">
        <w:rPr>
          <w:rFonts w:ascii="Times New Roman" w:hAnsi="Times New Roman"/>
          <w:sz w:val="28"/>
          <w:szCs w:val="28"/>
        </w:rPr>
        <w:t xml:space="preserve">в здании сельской библиотеки д.Старотумбагушево и на официальном сайте </w:t>
      </w:r>
      <w:r w:rsidR="00117A7D">
        <w:rPr>
          <w:sz w:val="28"/>
          <w:szCs w:val="28"/>
        </w:rPr>
        <w:t>http://www.stumbagush.sharan-sovet.ru/</w:t>
      </w:r>
    </w:p>
    <w:p w:rsidR="00615DBC" w:rsidRDefault="00615DBC" w:rsidP="00615DBC">
      <w:pPr>
        <w:pStyle w:val="aa"/>
        <w:ind w:firstLine="709"/>
        <w:jc w:val="both"/>
        <w:rPr>
          <w:rFonts w:ascii="Times New Roman" w:hAnsi="Times New Roman"/>
          <w:sz w:val="28"/>
          <w:szCs w:val="28"/>
        </w:rPr>
      </w:pPr>
      <w:r w:rsidRPr="00A353B6">
        <w:rPr>
          <w:rFonts w:ascii="Times New Roman" w:hAnsi="Times New Roman"/>
          <w:sz w:val="28"/>
          <w:szCs w:val="28"/>
        </w:rPr>
        <w:t xml:space="preserve">4. </w:t>
      </w:r>
      <w:proofErr w:type="gramStart"/>
      <w:r w:rsidRPr="00A353B6">
        <w:rPr>
          <w:rFonts w:ascii="Times New Roman" w:hAnsi="Times New Roman"/>
          <w:sz w:val="28"/>
          <w:szCs w:val="28"/>
        </w:rPr>
        <w:t>Контроль за</w:t>
      </w:r>
      <w:proofErr w:type="gramEnd"/>
      <w:r w:rsidRPr="00A353B6">
        <w:rPr>
          <w:rFonts w:ascii="Times New Roman" w:hAnsi="Times New Roman"/>
          <w:sz w:val="28"/>
          <w:szCs w:val="28"/>
        </w:rPr>
        <w:t xml:space="preserve"> исполнением настоящего решения возложить на постоянную комиссию по</w:t>
      </w:r>
      <w:r>
        <w:rPr>
          <w:rFonts w:ascii="Times New Roman" w:hAnsi="Times New Roman"/>
          <w:sz w:val="28"/>
          <w:szCs w:val="28"/>
        </w:rPr>
        <w:t xml:space="preserve"> социально гуманитарным вопросам</w:t>
      </w:r>
      <w:r w:rsidRPr="00A353B6">
        <w:rPr>
          <w:rFonts w:ascii="Times New Roman" w:hAnsi="Times New Roman"/>
          <w:sz w:val="28"/>
          <w:szCs w:val="28"/>
        </w:rPr>
        <w:t>.</w:t>
      </w:r>
    </w:p>
    <w:p w:rsidR="00615DBC" w:rsidRDefault="00615DBC" w:rsidP="00615DBC">
      <w:pPr>
        <w:pStyle w:val="aa"/>
        <w:spacing w:line="360" w:lineRule="auto"/>
        <w:ind w:firstLine="709"/>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p>
    <w:p w:rsidR="00E578F9" w:rsidRDefault="00E578F9" w:rsidP="00615DBC">
      <w:pPr>
        <w:pStyle w:val="aa"/>
        <w:spacing w:line="360" w:lineRule="auto"/>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r>
        <w:rPr>
          <w:rFonts w:ascii="Times New Roman" w:hAnsi="Times New Roman"/>
          <w:sz w:val="28"/>
          <w:szCs w:val="28"/>
        </w:rPr>
        <w:t xml:space="preserve"> Глава сельского поселения                                  </w:t>
      </w:r>
      <w:r w:rsidR="00117A7D">
        <w:rPr>
          <w:rFonts w:ascii="Times New Roman" w:hAnsi="Times New Roman"/>
          <w:sz w:val="28"/>
          <w:szCs w:val="28"/>
        </w:rPr>
        <w:t>И.Х. Бадамшин</w:t>
      </w: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615DBC" w:rsidRPr="00117A7D" w:rsidRDefault="00117A7D" w:rsidP="00615DBC">
      <w:pPr>
        <w:pStyle w:val="aa"/>
        <w:jc w:val="both"/>
        <w:rPr>
          <w:rFonts w:ascii="Times New Roman" w:hAnsi="Times New Roman"/>
          <w:sz w:val="24"/>
          <w:szCs w:val="24"/>
        </w:rPr>
      </w:pPr>
      <w:r w:rsidRPr="00117A7D">
        <w:rPr>
          <w:rFonts w:ascii="Times New Roman" w:hAnsi="Times New Roman"/>
          <w:sz w:val="24"/>
          <w:szCs w:val="24"/>
        </w:rPr>
        <w:t>Д.Старотумбагушево</w:t>
      </w:r>
    </w:p>
    <w:p w:rsidR="00615DBC" w:rsidRDefault="00117A7D" w:rsidP="00615DBC">
      <w:pPr>
        <w:pStyle w:val="aa"/>
        <w:spacing w:after="100" w:afterAutospacing="1"/>
        <w:jc w:val="both"/>
        <w:rPr>
          <w:rFonts w:ascii="Times New Roman" w:hAnsi="Times New Roman"/>
          <w:sz w:val="24"/>
          <w:szCs w:val="24"/>
        </w:rPr>
      </w:pPr>
      <w:r w:rsidRPr="00117A7D">
        <w:rPr>
          <w:rFonts w:ascii="Times New Roman" w:hAnsi="Times New Roman"/>
          <w:sz w:val="24"/>
          <w:szCs w:val="24"/>
        </w:rPr>
        <w:t>07.11.2013 года</w:t>
      </w:r>
    </w:p>
    <w:p w:rsidR="00117A7D" w:rsidRPr="00117A7D" w:rsidRDefault="00117A7D" w:rsidP="00615DBC">
      <w:pPr>
        <w:pStyle w:val="aa"/>
        <w:spacing w:after="100" w:afterAutospacing="1"/>
        <w:jc w:val="both"/>
        <w:rPr>
          <w:rFonts w:ascii="Times New Roman" w:hAnsi="Times New Roman"/>
          <w:sz w:val="24"/>
          <w:szCs w:val="24"/>
        </w:rPr>
      </w:pPr>
      <w:r>
        <w:rPr>
          <w:rFonts w:ascii="Times New Roman" w:hAnsi="Times New Roman"/>
          <w:sz w:val="24"/>
          <w:szCs w:val="24"/>
        </w:rPr>
        <w:t>№295</w:t>
      </w:r>
    </w:p>
    <w:p w:rsidR="00615DBC" w:rsidRDefault="00615DBC" w:rsidP="00615DBC">
      <w:pPr>
        <w:pStyle w:val="aa"/>
        <w:spacing w:line="360" w:lineRule="auto"/>
        <w:jc w:val="both"/>
        <w:rPr>
          <w:rFonts w:ascii="Times New Roman" w:hAnsi="Times New Roman"/>
          <w:sz w:val="28"/>
          <w:szCs w:val="28"/>
        </w:rPr>
      </w:pPr>
      <w:r w:rsidRPr="00216E1D">
        <w:rPr>
          <w:rFonts w:ascii="Times New Roman" w:hAnsi="Times New Roman"/>
          <w:sz w:val="28"/>
          <w:szCs w:val="28"/>
        </w:rPr>
        <w:lastRenderedPageBreak/>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p>
    <w:p w:rsidR="00615DBC" w:rsidRDefault="00A1400C" w:rsidP="00615DBC">
      <w:pPr>
        <w:pStyle w:val="aa"/>
        <w:spacing w:line="360" w:lineRule="auto"/>
        <w:jc w:val="both"/>
        <w:rPr>
          <w:rFonts w:ascii="Times New Roman" w:hAnsi="Times New Roman"/>
          <w:sz w:val="28"/>
          <w:szCs w:val="28"/>
        </w:rPr>
      </w:pPr>
      <w:r>
        <w:rPr>
          <w:rFonts w:ascii="Times New Roman" w:hAnsi="Times New Roman"/>
          <w:sz w:val="28"/>
          <w:szCs w:val="28"/>
        </w:rPr>
        <w:t xml:space="preserve">                                                                                                          ПРОЕКТ</w:t>
      </w:r>
    </w:p>
    <w:p w:rsidR="00A1400C" w:rsidRPr="00690F2E" w:rsidRDefault="00A1400C" w:rsidP="00A1400C">
      <w:pPr>
        <w:jc w:val="right"/>
        <w:rPr>
          <w:color w:val="000000"/>
          <w:u w:val="single"/>
        </w:rPr>
      </w:pPr>
    </w:p>
    <w:p w:rsidR="00A1400C" w:rsidRPr="00690F2E" w:rsidRDefault="00A1400C" w:rsidP="00A1400C">
      <w:pPr>
        <w:jc w:val="right"/>
        <w:rPr>
          <w:color w:val="000000"/>
        </w:rPr>
      </w:pPr>
      <w:r w:rsidRPr="00690F2E">
        <w:rPr>
          <w:color w:val="000000"/>
        </w:rPr>
        <w:t xml:space="preserve">Приложение </w:t>
      </w:r>
    </w:p>
    <w:p w:rsidR="00A1400C" w:rsidRDefault="00A1400C" w:rsidP="00A1400C">
      <w:pPr>
        <w:jc w:val="right"/>
        <w:rPr>
          <w:color w:val="000000"/>
        </w:rPr>
      </w:pPr>
      <w:r w:rsidRPr="00690F2E">
        <w:rPr>
          <w:color w:val="000000"/>
        </w:rPr>
        <w:t xml:space="preserve">к решению Совета сельского поселения </w:t>
      </w:r>
    </w:p>
    <w:p w:rsidR="00A1400C" w:rsidRPr="00690F2E" w:rsidRDefault="00117A7D" w:rsidP="00A1400C">
      <w:pPr>
        <w:jc w:val="right"/>
        <w:rPr>
          <w:color w:val="000000"/>
        </w:rPr>
      </w:pPr>
      <w:r>
        <w:rPr>
          <w:color w:val="000000"/>
        </w:rPr>
        <w:t>Старотумбагушевский</w:t>
      </w:r>
      <w:r w:rsidR="00A1400C">
        <w:rPr>
          <w:color w:val="000000"/>
        </w:rPr>
        <w:t xml:space="preserve"> сельсовет</w:t>
      </w:r>
    </w:p>
    <w:p w:rsidR="00A1400C" w:rsidRPr="00690F2E" w:rsidRDefault="00A1400C" w:rsidP="00A1400C">
      <w:pPr>
        <w:jc w:val="right"/>
        <w:rPr>
          <w:color w:val="000000"/>
        </w:rPr>
      </w:pPr>
      <w:r w:rsidRPr="00690F2E">
        <w:rPr>
          <w:color w:val="000000"/>
        </w:rPr>
        <w:t>муниципального района</w:t>
      </w:r>
    </w:p>
    <w:p w:rsidR="00A1400C" w:rsidRPr="00690F2E" w:rsidRDefault="00A1400C" w:rsidP="00A1400C">
      <w:pPr>
        <w:jc w:val="right"/>
        <w:rPr>
          <w:color w:val="000000"/>
        </w:rPr>
      </w:pPr>
      <w:r>
        <w:rPr>
          <w:color w:val="000000"/>
        </w:rPr>
        <w:t>Шаранский</w:t>
      </w:r>
      <w:r w:rsidR="00117A7D">
        <w:rPr>
          <w:color w:val="000000"/>
        </w:rPr>
        <w:t xml:space="preserve"> </w:t>
      </w:r>
      <w:r w:rsidRPr="00690F2E">
        <w:rPr>
          <w:color w:val="000000"/>
        </w:rPr>
        <w:t>район Республики Башкортостан</w:t>
      </w: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rPr>
      </w:pPr>
      <w:bookmarkStart w:id="0" w:name="_GoBack"/>
      <w:bookmarkEnd w:id="0"/>
    </w:p>
    <w:p w:rsidR="00A1400C" w:rsidRPr="00690F2E" w:rsidRDefault="00A1400C" w:rsidP="00A1400C">
      <w:pPr>
        <w:pStyle w:val="ConsNonformat"/>
        <w:widowControl/>
        <w:ind w:left="5387"/>
        <w:rPr>
          <w:rFonts w:ascii="Times New Roman" w:hAnsi="Times New Roman"/>
          <w:snapToGrid/>
          <w:color w:val="000000"/>
          <w:sz w:val="24"/>
          <w:szCs w:val="24"/>
        </w:rPr>
      </w:pPr>
    </w:p>
    <w:p w:rsidR="00A1400C" w:rsidRPr="00690F2E" w:rsidRDefault="00A1400C" w:rsidP="00A1400C">
      <w:pPr>
        <w:spacing w:line="360" w:lineRule="auto"/>
        <w:rPr>
          <w:color w:val="000000"/>
        </w:rPr>
      </w:pPr>
    </w:p>
    <w:p w:rsidR="00A1400C" w:rsidRPr="00690F2E" w:rsidRDefault="00A1400C" w:rsidP="00A1400C">
      <w:pPr>
        <w:pStyle w:val="1"/>
        <w:spacing w:line="360" w:lineRule="auto"/>
        <w:ind w:left="-1418"/>
        <w:jc w:val="center"/>
        <w:rPr>
          <w:color w:val="000000"/>
          <w:sz w:val="48"/>
          <w:szCs w:val="48"/>
        </w:rPr>
      </w:pPr>
      <w:r w:rsidRPr="00690F2E">
        <w:rPr>
          <w:color w:val="000000"/>
          <w:sz w:val="48"/>
          <w:szCs w:val="48"/>
        </w:rPr>
        <w:t xml:space="preserve">         У С Т А В</w:t>
      </w:r>
    </w:p>
    <w:p w:rsidR="00A1400C" w:rsidRPr="00690F2E" w:rsidRDefault="00A1400C" w:rsidP="00A1400C">
      <w:pPr>
        <w:jc w:val="center"/>
        <w:rPr>
          <w:b/>
          <w:color w:val="000000"/>
          <w:sz w:val="48"/>
          <w:szCs w:val="48"/>
        </w:rPr>
      </w:pPr>
      <w:r w:rsidRPr="00690F2E">
        <w:rPr>
          <w:b/>
          <w:color w:val="000000"/>
          <w:sz w:val="48"/>
          <w:szCs w:val="48"/>
        </w:rPr>
        <w:t xml:space="preserve">СЕЛЬСКОГО ПОСЕЛЕНИЯ </w:t>
      </w:r>
      <w:r w:rsidR="00117A7D">
        <w:rPr>
          <w:b/>
          <w:color w:val="000000"/>
          <w:sz w:val="48"/>
          <w:szCs w:val="48"/>
        </w:rPr>
        <w:t>СТАРОТУМБАГУШЕВСКИЙ</w:t>
      </w:r>
      <w:r>
        <w:rPr>
          <w:b/>
          <w:color w:val="000000"/>
          <w:sz w:val="48"/>
          <w:szCs w:val="48"/>
        </w:rPr>
        <w:t xml:space="preserve"> СЕЛЬСОВЕТ</w:t>
      </w:r>
    </w:p>
    <w:p w:rsidR="00A1400C" w:rsidRPr="00690F2E" w:rsidRDefault="00A1400C" w:rsidP="00A1400C">
      <w:pPr>
        <w:jc w:val="center"/>
        <w:rPr>
          <w:b/>
          <w:color w:val="000000"/>
          <w:sz w:val="48"/>
          <w:szCs w:val="48"/>
        </w:rPr>
      </w:pPr>
      <w:r w:rsidRPr="00690F2E">
        <w:rPr>
          <w:b/>
          <w:color w:val="000000"/>
          <w:sz w:val="48"/>
          <w:szCs w:val="48"/>
        </w:rPr>
        <w:t>МУНИЦИПАЛЬНОГО РАЙОНА</w:t>
      </w:r>
    </w:p>
    <w:p w:rsidR="00A1400C" w:rsidRPr="00690F2E" w:rsidRDefault="00A1400C" w:rsidP="00A1400C">
      <w:pPr>
        <w:jc w:val="center"/>
        <w:rPr>
          <w:b/>
          <w:i/>
          <w:iCs/>
          <w:color w:val="000000"/>
          <w:sz w:val="48"/>
          <w:szCs w:val="48"/>
        </w:rPr>
      </w:pPr>
      <w:r w:rsidRPr="005E101B">
        <w:rPr>
          <w:b/>
          <w:i/>
          <w:iCs/>
          <w:color w:val="000000"/>
          <w:sz w:val="48"/>
          <w:szCs w:val="48"/>
        </w:rPr>
        <w:t>ШАРАНСКИЙ</w:t>
      </w:r>
      <w:r w:rsidRPr="00690F2E">
        <w:rPr>
          <w:b/>
          <w:i/>
          <w:iCs/>
          <w:color w:val="000000"/>
          <w:sz w:val="48"/>
          <w:szCs w:val="48"/>
        </w:rPr>
        <w:t xml:space="preserve"> РАЙОН </w:t>
      </w:r>
    </w:p>
    <w:p w:rsidR="00A1400C" w:rsidRPr="00690F2E" w:rsidRDefault="00A1400C" w:rsidP="00A1400C">
      <w:pPr>
        <w:jc w:val="center"/>
        <w:rPr>
          <w:b/>
          <w:color w:val="000000"/>
          <w:sz w:val="48"/>
          <w:szCs w:val="48"/>
        </w:rPr>
      </w:pPr>
      <w:r w:rsidRPr="00690F2E">
        <w:rPr>
          <w:b/>
          <w:color w:val="000000"/>
          <w:sz w:val="48"/>
          <w:szCs w:val="48"/>
        </w:rPr>
        <w:t>РЕСПУБЛИКИ БАШКОРТОСТАН</w:t>
      </w:r>
    </w:p>
    <w:p w:rsidR="00A1400C" w:rsidRPr="00690F2E" w:rsidRDefault="00A1400C" w:rsidP="00A1400C">
      <w:pPr>
        <w:ind w:firstLine="567"/>
        <w:jc w:val="center"/>
        <w:rPr>
          <w:color w:val="000000"/>
          <w:sz w:val="28"/>
          <w:szCs w:val="28"/>
        </w:rPr>
      </w:pPr>
      <w:r w:rsidRPr="00690F2E">
        <w:rPr>
          <w:color w:val="000000"/>
        </w:rPr>
        <w:br w:type="page"/>
      </w:r>
    </w:p>
    <w:p w:rsidR="00A1400C" w:rsidRPr="00690F2E" w:rsidRDefault="00A1400C" w:rsidP="00A1400C">
      <w:pPr>
        <w:ind w:firstLine="567"/>
        <w:jc w:val="center"/>
        <w:rPr>
          <w:b/>
          <w:bCs/>
          <w:color w:val="000000"/>
          <w:sz w:val="28"/>
          <w:szCs w:val="28"/>
        </w:rPr>
      </w:pPr>
      <w:r w:rsidRPr="00690F2E">
        <w:rPr>
          <w:b/>
          <w:bCs/>
          <w:color w:val="000000"/>
          <w:sz w:val="28"/>
          <w:szCs w:val="28"/>
        </w:rPr>
        <w:lastRenderedPageBreak/>
        <w:t>Глава 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Общие положения</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1. Сельское поселение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Сельское поселение </w:t>
      </w:r>
      <w:r w:rsidR="00117A7D">
        <w:rPr>
          <w:color w:val="000000"/>
          <w:sz w:val="28"/>
          <w:szCs w:val="28"/>
        </w:rPr>
        <w:t xml:space="preserve">Старотумбагушевский </w:t>
      </w:r>
      <w:r w:rsidRPr="00690F2E">
        <w:rPr>
          <w:color w:val="000000"/>
          <w:sz w:val="28"/>
          <w:szCs w:val="28"/>
        </w:rPr>
        <w:t xml:space="preserve"> сельсовет муниципального района </w:t>
      </w:r>
      <w:r>
        <w:rPr>
          <w:color w:val="000000"/>
          <w:sz w:val="28"/>
          <w:szCs w:val="28"/>
        </w:rPr>
        <w:t>Шаранский</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color w:val="000000"/>
          <w:sz w:val="28"/>
          <w:szCs w:val="28"/>
        </w:rPr>
        <w:t>Шаранский</w:t>
      </w:r>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r w:rsidR="00117A7D">
        <w:rPr>
          <w:color w:val="000000"/>
          <w:sz w:val="28"/>
          <w:szCs w:val="28"/>
        </w:rPr>
        <w:t>Старотумбагушевский</w:t>
      </w:r>
      <w:r w:rsidRPr="00690F2E">
        <w:rPr>
          <w:color w:val="000000"/>
          <w:sz w:val="28"/>
          <w:szCs w:val="28"/>
        </w:rPr>
        <w:t xml:space="preserve"> сельсовет муниципального района </w:t>
      </w:r>
      <w:r>
        <w:rPr>
          <w:color w:val="000000"/>
          <w:sz w:val="28"/>
          <w:szCs w:val="28"/>
        </w:rPr>
        <w:t>Шаранский</w:t>
      </w:r>
      <w:r w:rsidRPr="00690F2E">
        <w:rPr>
          <w:color w:val="000000"/>
          <w:sz w:val="28"/>
          <w:szCs w:val="28"/>
        </w:rPr>
        <w:t xml:space="preserve"> район Республики Башкортостан. Сокращенное официальное наименование - </w:t>
      </w:r>
      <w:r w:rsidR="00117A7D">
        <w:rPr>
          <w:color w:val="000000"/>
          <w:sz w:val="28"/>
          <w:szCs w:val="28"/>
        </w:rPr>
        <w:t>Старотумбагушевский</w:t>
      </w:r>
      <w:r w:rsidRPr="00690F2E">
        <w:rPr>
          <w:color w:val="000000"/>
          <w:sz w:val="28"/>
          <w:szCs w:val="28"/>
        </w:rPr>
        <w:t xml:space="preserve"> сельсовет </w:t>
      </w:r>
      <w:r>
        <w:rPr>
          <w:color w:val="000000"/>
          <w:sz w:val="28"/>
          <w:szCs w:val="28"/>
        </w:rPr>
        <w:t>Шаранского</w:t>
      </w:r>
      <w:r w:rsidRPr="00690F2E">
        <w:rPr>
          <w:color w:val="000000"/>
          <w:sz w:val="28"/>
          <w:szCs w:val="28"/>
        </w:rPr>
        <w:t xml:space="preserve"> района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2. Границы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A1400C" w:rsidRPr="00690F2E" w:rsidRDefault="00A1400C" w:rsidP="00A1400C">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Глава II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Вопросы местного значения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3. Вопросы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3) владение, пользование и распоряжение имуществом, находящимся в муниципальной собственности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w:t>
      </w:r>
      <w:proofErr w:type="gramStart"/>
      <w:r w:rsidRPr="00690F2E">
        <w:rPr>
          <w:color w:val="000000"/>
          <w:sz w:val="28"/>
          <w:szCs w:val="28"/>
        </w:rPr>
        <w:t>о-</w:t>
      </w:r>
      <w:proofErr w:type="gramEnd"/>
      <w:r w:rsidRPr="00690F2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всоответствии</w:t>
      </w:r>
      <w:proofErr w:type="gramEnd"/>
      <w:r w:rsidRPr="00690F2E">
        <w:rPr>
          <w:color w:val="000000"/>
          <w:sz w:val="28"/>
          <w:szCs w:val="28"/>
        </w:rPr>
        <w:t xml:space="preserve"> с </w:t>
      </w:r>
      <w:hyperlink r:id="rId7"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90F2E">
          <w:rPr>
            <w:color w:val="000000"/>
            <w:sz w:val="28"/>
            <w:szCs w:val="28"/>
          </w:rPr>
          <w:t>законодательством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1400C" w:rsidRDefault="00A1400C" w:rsidP="00A1400C">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w:t>
      </w:r>
      <w:r w:rsidRPr="00690F2E">
        <w:rPr>
          <w:color w:val="000000"/>
          <w:sz w:val="28"/>
          <w:szCs w:val="28"/>
        </w:rPr>
        <w:lastRenderedPageBreak/>
        <w:t>истории и культуры) местного (муниципального) значения, расположенных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проектированияСельского</w:t>
      </w:r>
      <w:proofErr w:type="gramEnd"/>
      <w:r w:rsidRPr="00690F2E">
        <w:rPr>
          <w:color w:val="000000"/>
          <w:sz w:val="28"/>
          <w:szCs w:val="28"/>
        </w:rPr>
        <w:t xml:space="preserve">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w:t>
      </w:r>
      <w:proofErr w:type="gramStart"/>
      <w:r w:rsidRPr="00690F2E">
        <w:rPr>
          <w:color w:val="000000"/>
          <w:sz w:val="28"/>
          <w:szCs w:val="28"/>
        </w:rPr>
        <w:t>контроля за</w:t>
      </w:r>
      <w:proofErr w:type="gramEnd"/>
      <w:r w:rsidRPr="00690F2E">
        <w:rPr>
          <w:color w:val="000000"/>
          <w:sz w:val="28"/>
          <w:szCs w:val="28"/>
        </w:rPr>
        <w:t xml:space="preserve"> использованием земель Сельского поселения, осуществление в случаях,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23) организация ритуальных услуг и содержание  мест захоронения;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1"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690F2E">
          <w:rPr>
            <w:color w:val="000000"/>
            <w:sz w:val="28"/>
            <w:szCs w:val="28"/>
          </w:rPr>
          <w:t>статьями 31.1</w:t>
        </w:r>
      </w:hyperlink>
      <w:r w:rsidRPr="00690F2E">
        <w:rPr>
          <w:color w:val="000000"/>
          <w:sz w:val="28"/>
          <w:szCs w:val="28"/>
        </w:rPr>
        <w:t xml:space="preserve"> и </w:t>
      </w:r>
      <w:hyperlink r:id="rId13"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690F2E">
          <w:rPr>
            <w:color w:val="000000"/>
            <w:sz w:val="28"/>
            <w:szCs w:val="28"/>
          </w:rPr>
          <w:t>законом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A1400C" w:rsidRPr="00690F2E" w:rsidRDefault="00A1400C" w:rsidP="00A1400C">
      <w:pPr>
        <w:autoSpaceDE w:val="0"/>
        <w:autoSpaceDN w:val="0"/>
        <w:adjustRightInd w:val="0"/>
        <w:ind w:firstLine="567"/>
        <w:jc w:val="both"/>
        <w:rPr>
          <w:color w:val="000000"/>
          <w:sz w:val="28"/>
          <w:szCs w:val="28"/>
        </w:rPr>
      </w:pPr>
      <w:r w:rsidRPr="00690F2E">
        <w:rPr>
          <w:color w:val="000000"/>
          <w:sz w:val="28"/>
          <w:szCs w:val="28"/>
        </w:rPr>
        <w:lastRenderedPageBreak/>
        <w:t>2.Органы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90F2E">
          <w:rPr>
            <w:color w:val="000000"/>
            <w:sz w:val="28"/>
            <w:szCs w:val="28"/>
          </w:rPr>
          <w:t>законом</w:t>
        </w:r>
      </w:hyperlink>
      <w:r w:rsidRPr="00690F2E">
        <w:rPr>
          <w:color w:val="000000"/>
          <w:sz w:val="28"/>
          <w:szCs w:val="28"/>
        </w:rPr>
        <w:t xml:space="preserve"> от 24 </w:t>
      </w:r>
      <w:r w:rsidRPr="00690F2E">
        <w:rPr>
          <w:color w:val="000000"/>
          <w:sz w:val="28"/>
          <w:szCs w:val="28"/>
        </w:rPr>
        <w:lastRenderedPageBreak/>
        <w:t>ноября 1995 года № 181-ФЗ «О социальной защите инвалидов 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теплоснабжении»;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8"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19"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1400C" w:rsidRPr="00690F2E" w:rsidRDefault="00A1400C" w:rsidP="00A1400C">
      <w:pPr>
        <w:ind w:firstLine="567"/>
        <w:jc w:val="both"/>
        <w:rPr>
          <w:color w:val="000000"/>
          <w:sz w:val="28"/>
          <w:szCs w:val="28"/>
        </w:rPr>
      </w:pPr>
      <w:r w:rsidRPr="00690F2E">
        <w:rPr>
          <w:color w:val="000000"/>
          <w:sz w:val="28"/>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w:t>
      </w:r>
      <w:r w:rsidRPr="00690F2E">
        <w:rPr>
          <w:color w:val="000000"/>
          <w:sz w:val="28"/>
          <w:szCs w:val="28"/>
        </w:rPr>
        <w:lastRenderedPageBreak/>
        <w:t>один раз в три месяца. При этом продолжительность социально значимых работ не может составлять более четырех часов подряд.</w:t>
      </w:r>
    </w:p>
    <w:p w:rsidR="00A1400C" w:rsidRPr="00690F2E" w:rsidRDefault="00A1400C" w:rsidP="00A1400C">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A1400C" w:rsidRPr="00690F2E" w:rsidRDefault="00A1400C" w:rsidP="00A1400C">
      <w:pPr>
        <w:autoSpaceDE w:val="0"/>
        <w:autoSpaceDN w:val="0"/>
        <w:adjustRightInd w:val="0"/>
        <w:ind w:firstLine="567"/>
        <w:jc w:val="both"/>
        <w:outlineLvl w:val="0"/>
        <w:rPr>
          <w:color w:val="000000"/>
          <w:sz w:val="28"/>
          <w:szCs w:val="28"/>
        </w:rPr>
      </w:pP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III</w:t>
      </w:r>
    </w:p>
    <w:p w:rsidR="00A1400C" w:rsidRPr="00690F2E" w:rsidRDefault="00A1400C" w:rsidP="00A1400C">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 Местный референдум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A1400C" w:rsidRPr="00690F2E" w:rsidRDefault="00A1400C" w:rsidP="00A1400C">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A1400C" w:rsidRPr="00690F2E" w:rsidRDefault="00A1400C" w:rsidP="00A1400C">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A1400C" w:rsidRPr="00690F2E" w:rsidRDefault="00A1400C" w:rsidP="00A1400C">
      <w:pPr>
        <w:ind w:firstLine="709"/>
        <w:jc w:val="both"/>
        <w:rPr>
          <w:color w:val="000000"/>
          <w:sz w:val="28"/>
          <w:szCs w:val="28"/>
        </w:rPr>
      </w:pPr>
      <w:r w:rsidRPr="00690F2E">
        <w:rPr>
          <w:color w:val="000000"/>
          <w:sz w:val="28"/>
          <w:szCs w:val="28"/>
        </w:rPr>
        <w:t>2) участковые комиссии местного референдума.</w:t>
      </w:r>
    </w:p>
    <w:p w:rsidR="00A1400C" w:rsidRPr="00690F2E" w:rsidRDefault="00A1400C" w:rsidP="00A1400C">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A1400C" w:rsidRPr="00690F2E" w:rsidRDefault="00A1400C" w:rsidP="00A1400C">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w:t>
      </w:r>
      <w:r w:rsidRPr="00690F2E">
        <w:rPr>
          <w:color w:val="000000"/>
          <w:sz w:val="28"/>
          <w:szCs w:val="28"/>
        </w:rPr>
        <w:lastRenderedPageBreak/>
        <w:t xml:space="preserve">избирательная комиссия муниципального района </w:t>
      </w:r>
      <w:r w:rsidR="00117A7D">
        <w:rPr>
          <w:color w:val="000000"/>
          <w:sz w:val="28"/>
          <w:szCs w:val="28"/>
        </w:rPr>
        <w:t xml:space="preserve">Шаранский </w:t>
      </w:r>
      <w:r w:rsidRPr="00690F2E">
        <w:rPr>
          <w:color w:val="000000"/>
          <w:sz w:val="28"/>
          <w:szCs w:val="28"/>
        </w:rPr>
        <w:t>район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sidR="00117A7D">
        <w:rPr>
          <w:color w:val="000000"/>
          <w:sz w:val="28"/>
          <w:szCs w:val="28"/>
        </w:rPr>
        <w:t>Шаранский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A1400C" w:rsidRPr="00690F2E" w:rsidRDefault="00A1400C" w:rsidP="00A1400C">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r w:rsidR="00117A7D" w:rsidRPr="00690F2E">
        <w:rPr>
          <w:color w:val="000000"/>
          <w:sz w:val="28"/>
          <w:szCs w:val="28"/>
        </w:rPr>
        <w:t>позднее,</w:t>
      </w:r>
      <w:r w:rsidRPr="00690F2E">
        <w:rPr>
          <w:color w:val="000000"/>
          <w:sz w:val="28"/>
          <w:szCs w:val="28"/>
        </w:rPr>
        <w:t xml:space="preserve"> чем за один год до дня образования инициативной группы по проведению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A1400C" w:rsidRPr="00690F2E" w:rsidRDefault="00A1400C" w:rsidP="00A1400C">
      <w:pPr>
        <w:ind w:firstLine="567"/>
        <w:jc w:val="both"/>
        <w:rPr>
          <w:color w:val="000000"/>
          <w:sz w:val="28"/>
          <w:szCs w:val="28"/>
        </w:rPr>
      </w:pPr>
      <w:proofErr w:type="gramStart"/>
      <w:r w:rsidRPr="00690F2E">
        <w:rPr>
          <w:color w:val="000000"/>
          <w:sz w:val="28"/>
          <w:szCs w:val="28"/>
        </w:rPr>
        <w:t xml:space="preserve">Голосование на местном референдуме не </w:t>
      </w:r>
      <w:r w:rsidR="00117A7D" w:rsidRPr="00690F2E">
        <w:rPr>
          <w:color w:val="000000"/>
          <w:sz w:val="28"/>
          <w:szCs w:val="28"/>
        </w:rPr>
        <w:t>позднее,</w:t>
      </w:r>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roofErr w:type="gramEnd"/>
    </w:p>
    <w:p w:rsidR="00A1400C" w:rsidRPr="00690F2E" w:rsidRDefault="00A1400C" w:rsidP="00A1400C">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w:t>
      </w:r>
      <w:r w:rsidRPr="00690F2E">
        <w:rPr>
          <w:color w:val="000000"/>
          <w:sz w:val="28"/>
          <w:szCs w:val="28"/>
        </w:rPr>
        <w:lastRenderedPageBreak/>
        <w:t>инициативной группы действует в качестве комиссии местного референдума с ходатайством о регистрации группы.</w:t>
      </w:r>
    </w:p>
    <w:p w:rsidR="00A1400C" w:rsidRPr="00690F2E" w:rsidRDefault="00A1400C" w:rsidP="00A1400C">
      <w:pPr>
        <w:ind w:firstLine="567"/>
        <w:jc w:val="both"/>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A1400C" w:rsidRPr="00690F2E" w:rsidRDefault="00A1400C" w:rsidP="00A1400C">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1400C" w:rsidRPr="00690F2E" w:rsidRDefault="00A1400C" w:rsidP="00A1400C">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A1400C" w:rsidRPr="00690F2E" w:rsidRDefault="00A1400C" w:rsidP="00A1400C">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A1400C" w:rsidRPr="00690F2E" w:rsidRDefault="00A1400C" w:rsidP="00A1400C">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A1400C" w:rsidRPr="00690F2E" w:rsidRDefault="00A1400C" w:rsidP="00A1400C">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A1400C" w:rsidRPr="00690F2E" w:rsidRDefault="00A1400C" w:rsidP="00A1400C">
      <w:pPr>
        <w:ind w:firstLine="567"/>
        <w:jc w:val="both"/>
        <w:rPr>
          <w:color w:val="000000"/>
          <w:sz w:val="28"/>
          <w:szCs w:val="28"/>
        </w:rPr>
      </w:pPr>
      <w:r w:rsidRPr="00690F2E">
        <w:rPr>
          <w:color w:val="000000"/>
          <w:sz w:val="28"/>
          <w:szCs w:val="28"/>
        </w:rPr>
        <w:t xml:space="preserve">7. В местном референдуме имеют право участвовать граждане Российской Федерации, место жительства которых расположено в границах </w:t>
      </w:r>
      <w:r w:rsidRPr="00690F2E">
        <w:rPr>
          <w:color w:val="000000"/>
          <w:sz w:val="28"/>
          <w:szCs w:val="28"/>
        </w:rPr>
        <w:lastRenderedPageBreak/>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7. Муниципальные выборы</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A1400C" w:rsidRPr="00690F2E" w:rsidRDefault="00A1400C" w:rsidP="00A1400C">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A1400C" w:rsidRPr="00690F2E" w:rsidRDefault="00A1400C" w:rsidP="00A1400C">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1400C" w:rsidRPr="00690F2E" w:rsidRDefault="00A1400C" w:rsidP="00A1400C">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A1400C" w:rsidRPr="00690F2E" w:rsidRDefault="00A1400C" w:rsidP="00A1400C">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690F2E">
        <w:rPr>
          <w:color w:val="000000"/>
          <w:sz w:val="28"/>
          <w:szCs w:val="28"/>
        </w:rPr>
        <w:lastRenderedPageBreak/>
        <w:t xml:space="preserve">устанавливаются федеральным законом и принимаемыми в соответствии с ним Законами Республики Башкортостан.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1400C" w:rsidRPr="00690F2E" w:rsidRDefault="00A1400C" w:rsidP="00A1400C">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9. Правотворческая инициатива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400C" w:rsidRPr="00690F2E" w:rsidRDefault="00A1400C" w:rsidP="00A1400C">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400C" w:rsidRPr="00690F2E" w:rsidRDefault="00A1400C" w:rsidP="00A1400C">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1400C" w:rsidRPr="00690F2E" w:rsidRDefault="00A1400C" w:rsidP="00A1400C">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1400C" w:rsidRPr="00690F2E" w:rsidRDefault="00A1400C" w:rsidP="00A1400C">
      <w:pPr>
        <w:ind w:firstLine="567"/>
        <w:jc w:val="both"/>
        <w:rPr>
          <w:color w:val="000000"/>
          <w:sz w:val="28"/>
          <w:szCs w:val="28"/>
        </w:rPr>
      </w:pPr>
      <w:r w:rsidRPr="00690F2E">
        <w:rPr>
          <w:color w:val="000000"/>
          <w:sz w:val="28"/>
          <w:szCs w:val="28"/>
        </w:rPr>
        <w:t xml:space="preserve">2. Территориальное общественное самоуправление осуществляется в Сельском поселении непосредственно населением посредством проведения </w:t>
      </w:r>
      <w:r w:rsidRPr="00690F2E">
        <w:rPr>
          <w:color w:val="000000"/>
          <w:sz w:val="28"/>
          <w:szCs w:val="28"/>
        </w:rPr>
        <w:lastRenderedPageBreak/>
        <w:t>собраний и конференций граждан, а также посредством создания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400C" w:rsidRPr="00690F2E" w:rsidRDefault="00A1400C" w:rsidP="00A1400C">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400C" w:rsidRPr="00690F2E" w:rsidRDefault="00A1400C" w:rsidP="00A1400C">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400C" w:rsidRPr="00690F2E" w:rsidRDefault="00A1400C" w:rsidP="00A1400C">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A1400C" w:rsidRPr="00690F2E" w:rsidRDefault="00A1400C" w:rsidP="00A1400C">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lastRenderedPageBreak/>
        <w:t>2) обеспечивают исполнение решений, принятых на собраниях и конференциях граждан;</w:t>
      </w:r>
    </w:p>
    <w:p w:rsidR="00A1400C" w:rsidRPr="00690F2E" w:rsidRDefault="00A1400C" w:rsidP="00A1400C">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400C" w:rsidRPr="00690F2E" w:rsidRDefault="00A1400C" w:rsidP="00A1400C">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территория, на которой оно осуществляется;</w:t>
      </w:r>
    </w:p>
    <w:p w:rsidR="00A1400C" w:rsidRPr="00690F2E" w:rsidRDefault="00A1400C" w:rsidP="00A1400C">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порядок принятия решений;</w:t>
      </w:r>
    </w:p>
    <w:p w:rsidR="00A1400C" w:rsidRPr="00690F2E" w:rsidRDefault="00A1400C" w:rsidP="00A1400C">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1400C" w:rsidRPr="00690F2E" w:rsidRDefault="00A1400C" w:rsidP="00A1400C">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400C" w:rsidRPr="00690F2E" w:rsidRDefault="00A1400C" w:rsidP="00A1400C">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11. Публичные слушания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1400C" w:rsidRPr="00690F2E" w:rsidRDefault="00A1400C" w:rsidP="00A1400C">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3. На публичные слушания должны выноситься:</w:t>
      </w:r>
    </w:p>
    <w:p w:rsidR="00A1400C" w:rsidRPr="00690F2E" w:rsidRDefault="00A1400C" w:rsidP="00A1400C">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1400C" w:rsidRPr="00690F2E" w:rsidRDefault="00A1400C" w:rsidP="00A1400C">
      <w:pPr>
        <w:ind w:firstLine="567"/>
        <w:jc w:val="both"/>
        <w:rPr>
          <w:color w:val="000000"/>
          <w:sz w:val="28"/>
          <w:szCs w:val="28"/>
        </w:rPr>
      </w:pPr>
      <w:r w:rsidRPr="00690F2E">
        <w:rPr>
          <w:color w:val="000000"/>
          <w:sz w:val="28"/>
          <w:szCs w:val="28"/>
        </w:rPr>
        <w:t>4) вопросы о преобразовании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12. Собрание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A1400C" w:rsidRPr="00690F2E" w:rsidRDefault="00A1400C" w:rsidP="00A1400C">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400C" w:rsidRPr="00690F2E" w:rsidRDefault="00A1400C" w:rsidP="00A1400C">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A1400C" w:rsidRPr="00690F2E" w:rsidRDefault="00A1400C" w:rsidP="00A1400C">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widowControl w:val="0"/>
        <w:ind w:firstLine="709"/>
        <w:jc w:val="both"/>
        <w:rPr>
          <w:b/>
          <w:bCs/>
          <w:snapToGrid w:val="0"/>
          <w:color w:val="000000"/>
          <w:sz w:val="28"/>
          <w:szCs w:val="28"/>
        </w:rPr>
      </w:pPr>
      <w:r w:rsidRPr="00690F2E">
        <w:rPr>
          <w:b/>
          <w:bCs/>
          <w:snapToGrid w:val="0"/>
          <w:color w:val="000000"/>
          <w:sz w:val="28"/>
          <w:szCs w:val="28"/>
        </w:rPr>
        <w:t>Статья 13.Конференция граждан (собрание делегатов)</w:t>
      </w:r>
    </w:p>
    <w:p w:rsidR="00A1400C" w:rsidRPr="00690F2E" w:rsidRDefault="00A1400C" w:rsidP="00A1400C">
      <w:pPr>
        <w:widowControl w:val="0"/>
        <w:ind w:firstLine="709"/>
        <w:jc w:val="both"/>
        <w:rPr>
          <w:b/>
          <w:bCs/>
          <w:snapToGrid w:val="0"/>
          <w:color w:val="000000"/>
          <w:sz w:val="28"/>
          <w:szCs w:val="28"/>
        </w:rPr>
      </w:pP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A1400C" w:rsidRPr="00690F2E" w:rsidRDefault="00A1400C" w:rsidP="00A1400C">
      <w:pPr>
        <w:widowControl w:val="0"/>
        <w:ind w:firstLine="709"/>
        <w:rPr>
          <w:snapToGrid w:val="0"/>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14. Опрос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A1400C" w:rsidRPr="00690F2E" w:rsidRDefault="00A1400C" w:rsidP="00A1400C">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3. Опрос граждан проводится по инициативе:</w:t>
      </w:r>
    </w:p>
    <w:p w:rsidR="00A1400C" w:rsidRPr="00690F2E" w:rsidRDefault="00A1400C" w:rsidP="00A1400C">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1400C" w:rsidRPr="00690F2E" w:rsidRDefault="00A1400C" w:rsidP="00A1400C">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дата и сроки проведения опроса;</w:t>
      </w:r>
    </w:p>
    <w:p w:rsidR="00A1400C" w:rsidRPr="00690F2E" w:rsidRDefault="00A1400C" w:rsidP="00A1400C">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A1400C" w:rsidRPr="00690F2E" w:rsidRDefault="00A1400C" w:rsidP="00A1400C">
      <w:pPr>
        <w:ind w:firstLine="567"/>
        <w:jc w:val="both"/>
        <w:rPr>
          <w:color w:val="000000"/>
          <w:sz w:val="28"/>
          <w:szCs w:val="28"/>
        </w:rPr>
      </w:pPr>
      <w:r w:rsidRPr="00690F2E">
        <w:rPr>
          <w:color w:val="000000"/>
          <w:sz w:val="28"/>
          <w:szCs w:val="28"/>
        </w:rPr>
        <w:t>3) методика проведения опроса;</w:t>
      </w:r>
    </w:p>
    <w:p w:rsidR="00A1400C" w:rsidRPr="00690F2E" w:rsidRDefault="00A1400C" w:rsidP="00A1400C">
      <w:pPr>
        <w:ind w:firstLine="567"/>
        <w:jc w:val="both"/>
        <w:rPr>
          <w:color w:val="000000"/>
          <w:sz w:val="28"/>
          <w:szCs w:val="28"/>
        </w:rPr>
      </w:pPr>
      <w:r w:rsidRPr="00690F2E">
        <w:rPr>
          <w:color w:val="000000"/>
          <w:sz w:val="28"/>
          <w:szCs w:val="28"/>
        </w:rPr>
        <w:t>4) форма опросного листа;</w:t>
      </w:r>
    </w:p>
    <w:p w:rsidR="00A1400C" w:rsidRPr="00690F2E" w:rsidRDefault="00A1400C" w:rsidP="00A1400C">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A1400C" w:rsidRPr="00690F2E" w:rsidRDefault="00A1400C" w:rsidP="00A1400C">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A1400C" w:rsidRPr="00690F2E" w:rsidRDefault="00A1400C" w:rsidP="00A1400C">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A1400C" w:rsidRPr="00690F2E" w:rsidRDefault="00A1400C" w:rsidP="00A1400C">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400C" w:rsidRPr="00690F2E" w:rsidRDefault="00A1400C" w:rsidP="00A1400C">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IV</w:t>
      </w:r>
    </w:p>
    <w:p w:rsidR="00A1400C" w:rsidRPr="00690F2E" w:rsidRDefault="00A1400C" w:rsidP="00A1400C">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17.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A1400C" w:rsidRPr="00690F2E" w:rsidRDefault="00A1400C" w:rsidP="00A1400C">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A1400C" w:rsidRPr="00690F2E" w:rsidRDefault="00A1400C" w:rsidP="00A1400C">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5. Для реализации своих полномочий органы местного самоуправления могут образовывать коллегиальные органы (комиссии, советы и другие) </w:t>
      </w:r>
      <w:r w:rsidRPr="00690F2E">
        <w:rPr>
          <w:color w:val="000000"/>
          <w:sz w:val="28"/>
          <w:szCs w:val="28"/>
        </w:rPr>
        <w:lastRenderedPageBreak/>
        <w:t>положения о которых утверждаются соответствующими органами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18. Совет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1400C" w:rsidRPr="00690F2E" w:rsidRDefault="00A1400C" w:rsidP="00A1400C">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1400C" w:rsidRPr="00690F2E" w:rsidRDefault="00A016FC" w:rsidP="00A1400C">
      <w:pPr>
        <w:ind w:firstLine="567"/>
        <w:jc w:val="both"/>
        <w:rPr>
          <w:color w:val="000000"/>
          <w:sz w:val="28"/>
          <w:szCs w:val="28"/>
        </w:rPr>
      </w:pPr>
      <w:r>
        <w:rPr>
          <w:color w:val="000000"/>
          <w:sz w:val="28"/>
          <w:szCs w:val="28"/>
        </w:rPr>
        <w:t>4. Совет состоит из 7</w:t>
      </w:r>
      <w:r w:rsidR="00A1400C" w:rsidRPr="00690F2E">
        <w:rPr>
          <w:color w:val="000000"/>
          <w:sz w:val="28"/>
          <w:szCs w:val="28"/>
        </w:rPr>
        <w:t xml:space="preserve"> депутатов.</w:t>
      </w:r>
    </w:p>
    <w:p w:rsidR="00A1400C" w:rsidRPr="00690F2E" w:rsidRDefault="00A1400C" w:rsidP="00A1400C">
      <w:pPr>
        <w:ind w:firstLine="567"/>
        <w:jc w:val="both"/>
        <w:rPr>
          <w:color w:val="000000"/>
          <w:sz w:val="28"/>
          <w:szCs w:val="28"/>
        </w:rPr>
      </w:pPr>
      <w:r w:rsidRPr="00690F2E">
        <w:rPr>
          <w:color w:val="000000"/>
          <w:sz w:val="28"/>
          <w:szCs w:val="28"/>
        </w:rPr>
        <w:t>5. Совет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6. В исключительной компетенции Совета находятся:</w:t>
      </w:r>
    </w:p>
    <w:p w:rsidR="00A1400C" w:rsidRPr="00690F2E" w:rsidRDefault="00A1400C" w:rsidP="00A1400C">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A1400C" w:rsidRPr="00690F2E" w:rsidRDefault="00A1400C" w:rsidP="00A1400C">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1400C" w:rsidRPr="00690F2E" w:rsidRDefault="00A1400C" w:rsidP="00A1400C">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A1400C" w:rsidRPr="00690F2E" w:rsidRDefault="00A1400C" w:rsidP="00A1400C">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A1400C" w:rsidRPr="00690F2E" w:rsidRDefault="00A1400C" w:rsidP="00A1400C">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A1400C" w:rsidRPr="00690F2E" w:rsidRDefault="00A1400C" w:rsidP="00A1400C">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A1400C" w:rsidRPr="00690F2E" w:rsidRDefault="00A1400C" w:rsidP="00A1400C">
      <w:pPr>
        <w:ind w:firstLine="567"/>
        <w:jc w:val="both"/>
        <w:rPr>
          <w:color w:val="000000"/>
          <w:sz w:val="28"/>
          <w:szCs w:val="28"/>
        </w:rPr>
      </w:pPr>
      <w:r w:rsidRPr="00690F2E">
        <w:rPr>
          <w:color w:val="000000"/>
          <w:sz w:val="28"/>
          <w:szCs w:val="28"/>
        </w:rPr>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A1400C" w:rsidRDefault="00A1400C" w:rsidP="00A1400C">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A1400C" w:rsidRDefault="00A1400C" w:rsidP="00A1400C">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A1400C" w:rsidRPr="00690F2E" w:rsidRDefault="00A1400C" w:rsidP="00A1400C">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A1400C" w:rsidRPr="00690F2E" w:rsidRDefault="00A1400C" w:rsidP="00A1400C">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A1400C" w:rsidRPr="00690F2E" w:rsidRDefault="00A1400C" w:rsidP="00A1400C">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A1400C" w:rsidRPr="00690F2E" w:rsidRDefault="00A1400C" w:rsidP="00A1400C">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A1400C" w:rsidRPr="00690F2E" w:rsidRDefault="00A1400C" w:rsidP="00A1400C">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1400C" w:rsidRPr="00690F2E" w:rsidRDefault="00A1400C" w:rsidP="00A1400C">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A1400C" w:rsidRPr="00690F2E" w:rsidRDefault="00A1400C" w:rsidP="00A1400C">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19. Глава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A1400C" w:rsidRPr="00690F2E" w:rsidRDefault="00A1400C" w:rsidP="00A1400C">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A1400C" w:rsidRPr="00690F2E" w:rsidRDefault="00A1400C" w:rsidP="00A1400C">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A1400C" w:rsidRPr="00690F2E" w:rsidRDefault="00A1400C" w:rsidP="00A1400C">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A1400C" w:rsidRPr="00690F2E" w:rsidRDefault="00A1400C" w:rsidP="00A1400C">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A1400C" w:rsidRPr="00690F2E" w:rsidRDefault="00A1400C" w:rsidP="00A1400C">
      <w:pPr>
        <w:ind w:firstLine="567"/>
        <w:jc w:val="both"/>
        <w:rPr>
          <w:color w:val="000000"/>
          <w:sz w:val="28"/>
          <w:szCs w:val="28"/>
        </w:rPr>
      </w:pPr>
      <w:r w:rsidRPr="00690F2E">
        <w:rPr>
          <w:color w:val="000000"/>
          <w:sz w:val="28"/>
          <w:szCs w:val="28"/>
        </w:rPr>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отрешения от должности в соответствии с</w:t>
      </w:r>
      <w:hyperlink r:id="rId22" w:tgtFrame="_self" w:history="1">
        <w:r w:rsidRPr="00690F2E">
          <w:rPr>
            <w:color w:val="000000"/>
            <w:sz w:val="28"/>
            <w:szCs w:val="28"/>
          </w:rPr>
          <w:t xml:space="preserve"> Федеральным законом </w:t>
        </w:r>
      </w:hyperlink>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отзыва избирателей;</w:t>
      </w:r>
    </w:p>
    <w:p w:rsidR="00A1400C" w:rsidRPr="00690F2E" w:rsidRDefault="00A1400C" w:rsidP="00A1400C">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lastRenderedPageBreak/>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20. Администрация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A1400C" w:rsidRPr="00690F2E" w:rsidRDefault="00A1400C" w:rsidP="00A1400C">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A1400C" w:rsidRPr="00690F2E" w:rsidRDefault="00A1400C" w:rsidP="00A1400C">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Избирательная комиссия Сельского поселения формируется в количестве ___________ членов с правом решающего голоса.</w:t>
      </w:r>
    </w:p>
    <w:p w:rsidR="00A1400C" w:rsidRPr="00690F2E" w:rsidRDefault="00A1400C" w:rsidP="00A1400C">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22. Статус депутата Совета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Депутат Совета поддерживает связь с избирателями своего округа, ответственен перед ним и подотчетен им.</w:t>
      </w:r>
    </w:p>
    <w:p w:rsidR="00A1400C" w:rsidRPr="00690F2E" w:rsidRDefault="00A1400C" w:rsidP="00A1400C">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A1400C" w:rsidRPr="00690F2E" w:rsidRDefault="00A1400C" w:rsidP="00A1400C">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3"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w:t>
      </w:r>
      <w:r w:rsidRPr="00690F2E">
        <w:rPr>
          <w:color w:val="00000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отзыва избирателями;</w:t>
      </w:r>
    </w:p>
    <w:p w:rsidR="00A1400C" w:rsidRPr="00690F2E" w:rsidRDefault="00A1400C" w:rsidP="00A1400C">
      <w:pPr>
        <w:ind w:firstLine="567"/>
        <w:jc w:val="both"/>
        <w:rPr>
          <w:color w:val="000000"/>
          <w:sz w:val="28"/>
          <w:szCs w:val="28"/>
        </w:rPr>
      </w:pPr>
      <w:r w:rsidRPr="00690F2E">
        <w:rPr>
          <w:color w:val="000000"/>
          <w:sz w:val="28"/>
          <w:szCs w:val="28"/>
        </w:rPr>
        <w:t>9) досрочного прекращения полномочий Совета;</w:t>
      </w:r>
    </w:p>
    <w:p w:rsidR="00A1400C" w:rsidRPr="00690F2E" w:rsidRDefault="00A1400C" w:rsidP="00A1400C">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A1400C" w:rsidRPr="00690F2E" w:rsidRDefault="00A1400C" w:rsidP="00A1400C">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1400C" w:rsidRPr="00690F2E" w:rsidRDefault="00A1400C" w:rsidP="00A1400C">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A1400C" w:rsidRDefault="00A1400C" w:rsidP="00A1400C">
      <w:pPr>
        <w:autoSpaceDE w:val="0"/>
        <w:autoSpaceDN w:val="0"/>
        <w:adjustRightInd w:val="0"/>
        <w:ind w:firstLine="540"/>
        <w:jc w:val="both"/>
        <w:outlineLvl w:val="0"/>
        <w:rPr>
          <w:rFonts w:ascii="Tahoma" w:hAnsi="Tahoma" w:cs="Tahoma"/>
          <w:color w:val="000000"/>
          <w:sz w:val="18"/>
          <w:szCs w:val="18"/>
          <w:shd w:val="clear" w:color="auto" w:fill="FFFFFF"/>
        </w:rPr>
      </w:pPr>
    </w:p>
    <w:p w:rsidR="00A1400C" w:rsidRPr="00690F2E" w:rsidRDefault="00A1400C" w:rsidP="00A1400C">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w:t>
      </w:r>
      <w:r w:rsidRPr="00690F2E">
        <w:rPr>
          <w:color w:val="000000"/>
          <w:sz w:val="28"/>
          <w:szCs w:val="28"/>
        </w:rPr>
        <w:lastRenderedPageBreak/>
        <w:t>соблюдения муниципальными служащими ограничений и запретов, требований о предотвращении или обурегулировании</w:t>
      </w:r>
      <w:proofErr w:type="gramEnd"/>
      <w:r w:rsidRPr="00690F2E">
        <w:rPr>
          <w:color w:val="000000"/>
          <w:sz w:val="28"/>
          <w:szCs w:val="28"/>
        </w:rPr>
        <w:t xml:space="preserve">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 xml:space="preserve">Совет и Администрация как юридические лица действуют на основании общих для организаций данного вида положений Федерального закона в </w:t>
      </w:r>
      <w:r w:rsidRPr="00690F2E">
        <w:rPr>
          <w:color w:val="000000"/>
          <w:sz w:val="28"/>
          <w:szCs w:val="28"/>
        </w:rPr>
        <w:lastRenderedPageBreak/>
        <w:t>соответствии с Гражданским кодексом Российской Федерации применительно к казенным учреждениям.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w:t>
      </w:r>
    </w:p>
    <w:p w:rsidR="00A1400C" w:rsidRPr="00690F2E" w:rsidRDefault="00A1400C" w:rsidP="00A1400C">
      <w:pPr>
        <w:ind w:firstLine="567"/>
        <w:jc w:val="center"/>
        <w:rPr>
          <w:color w:val="000000"/>
          <w:sz w:val="28"/>
          <w:szCs w:val="28"/>
        </w:rPr>
      </w:pPr>
      <w:r w:rsidRPr="00690F2E">
        <w:rPr>
          <w:b/>
          <w:bCs/>
          <w:color w:val="000000"/>
          <w:sz w:val="28"/>
          <w:szCs w:val="28"/>
        </w:rPr>
        <w:t>Муниципальные правовые акты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систему муниципальных правовых актов входят:</w:t>
      </w: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2) нормативные и иные правовые акты Совета;</w:t>
      </w:r>
    </w:p>
    <w:p w:rsidR="00A1400C" w:rsidRPr="00690F2E" w:rsidRDefault="00A1400C" w:rsidP="00A1400C">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26. Устав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принимается Советом.</w:t>
      </w:r>
    </w:p>
    <w:p w:rsidR="00A1400C" w:rsidRPr="00690F2E" w:rsidRDefault="00A1400C" w:rsidP="00A1400C">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1400C" w:rsidRPr="00690F2E" w:rsidRDefault="00A1400C" w:rsidP="00A1400C">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Изменения и дополнения, внесенные в устав Сельского поселения и предусматривающие создание контрольно-счетного органа Сельского </w:t>
      </w:r>
      <w:r w:rsidRPr="00690F2E">
        <w:rPr>
          <w:color w:val="000000"/>
          <w:sz w:val="28"/>
          <w:szCs w:val="28"/>
        </w:rPr>
        <w:lastRenderedPageBreak/>
        <w:t>поселения, вступают в силу в порядке, предусмотренном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A1400C" w:rsidRPr="00690F2E" w:rsidRDefault="00A1400C" w:rsidP="00A1400C">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A1400C" w:rsidRPr="00690F2E" w:rsidRDefault="00A1400C" w:rsidP="00A1400C">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sidR="00A016FC">
        <w:rPr>
          <w:color w:val="000000"/>
          <w:sz w:val="28"/>
          <w:szCs w:val="28"/>
        </w:rPr>
        <w:t xml:space="preserve"> </w:t>
      </w:r>
      <w:r>
        <w:rPr>
          <w:color w:val="000000"/>
          <w:sz w:val="28"/>
          <w:szCs w:val="28"/>
        </w:rPr>
        <w:t>Шаранского</w:t>
      </w:r>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A1400C" w:rsidRPr="00690F2E" w:rsidRDefault="00A1400C" w:rsidP="00A1400C">
      <w:pPr>
        <w:ind w:firstLine="567"/>
        <w:jc w:val="both"/>
        <w:rPr>
          <w:color w:val="000000"/>
          <w:sz w:val="28"/>
          <w:szCs w:val="28"/>
        </w:rPr>
      </w:pPr>
    </w:p>
    <w:p w:rsidR="00A1400C" w:rsidRPr="002B7844" w:rsidRDefault="00A1400C" w:rsidP="00A1400C">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A1400C" w:rsidRPr="002B7844" w:rsidRDefault="00A1400C" w:rsidP="00A1400C">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1400C" w:rsidRPr="002B7844" w:rsidRDefault="00A1400C" w:rsidP="00A1400C">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A1400C" w:rsidRPr="002B7844" w:rsidRDefault="00A1400C" w:rsidP="00A1400C">
      <w:pPr>
        <w:autoSpaceDE w:val="0"/>
        <w:autoSpaceDN w:val="0"/>
        <w:adjustRightInd w:val="0"/>
        <w:ind w:firstLine="540"/>
        <w:jc w:val="both"/>
        <w:rPr>
          <w:sz w:val="28"/>
          <w:szCs w:val="28"/>
        </w:rPr>
      </w:pPr>
      <w:r w:rsidRPr="002B7844">
        <w:rPr>
          <w:sz w:val="28"/>
          <w:szCs w:val="28"/>
        </w:rPr>
        <w:lastRenderedPageBreak/>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A1400C" w:rsidRDefault="00A1400C" w:rsidP="00A1400C">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w:t>
      </w:r>
    </w:p>
    <w:p w:rsidR="00A1400C" w:rsidRPr="00690F2E" w:rsidRDefault="00A1400C" w:rsidP="00A1400C">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2. Муниципальная собственность признается и защищается государством наравне с иными формами собственности.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32. Муниципальное имущество</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A1400C" w:rsidRPr="00690F2E" w:rsidRDefault="00A1400C" w:rsidP="00A1400C">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A1400C" w:rsidRPr="00690F2E" w:rsidRDefault="00A1400C" w:rsidP="00A1400C">
      <w:pPr>
        <w:ind w:firstLine="567"/>
        <w:jc w:val="both"/>
        <w:rPr>
          <w:color w:val="000000"/>
          <w:sz w:val="28"/>
          <w:szCs w:val="28"/>
        </w:rPr>
      </w:pPr>
      <w:r w:rsidRPr="00690F2E">
        <w:rPr>
          <w:color w:val="000000"/>
          <w:sz w:val="28"/>
          <w:szCs w:val="28"/>
        </w:rPr>
        <w:lastRenderedPageBreak/>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1400C" w:rsidRPr="00690F2E" w:rsidRDefault="00A1400C" w:rsidP="00A1400C">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34. Местный бюджет</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A1400C" w:rsidRPr="00690F2E" w:rsidRDefault="00A1400C" w:rsidP="00A1400C">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A1400C" w:rsidRPr="00690F2E" w:rsidRDefault="00A1400C" w:rsidP="00A1400C">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A1400C" w:rsidRPr="00690F2E" w:rsidRDefault="00A1400C" w:rsidP="00A1400C">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lastRenderedPageBreak/>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A1400C" w:rsidRPr="00690F2E" w:rsidRDefault="00A1400C" w:rsidP="00A1400C">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A1400C" w:rsidRPr="00690F2E" w:rsidRDefault="00A1400C" w:rsidP="00A1400C">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A1400C" w:rsidRPr="00690F2E" w:rsidRDefault="00A1400C" w:rsidP="00A1400C">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A1400C" w:rsidRPr="00690F2E" w:rsidRDefault="00A1400C" w:rsidP="00A1400C">
      <w:pPr>
        <w:ind w:firstLine="567"/>
        <w:jc w:val="both"/>
        <w:rPr>
          <w:color w:val="000000"/>
          <w:sz w:val="28"/>
          <w:szCs w:val="28"/>
        </w:rPr>
      </w:pPr>
      <w:r w:rsidRPr="00690F2E">
        <w:rPr>
          <w:color w:val="000000"/>
          <w:sz w:val="28"/>
          <w:szCs w:val="28"/>
        </w:rPr>
        <w:t>обеспечивает управление муниципальным долгом;</w:t>
      </w:r>
    </w:p>
    <w:p w:rsidR="00A1400C" w:rsidRPr="00690F2E" w:rsidRDefault="00A1400C" w:rsidP="00A1400C">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иные бюджетные полномочия, отнесенные Бюджетным кодексом Российской Федерации и иными федеральными законами к </w:t>
      </w:r>
      <w:r w:rsidRPr="00690F2E">
        <w:rPr>
          <w:color w:val="000000"/>
          <w:sz w:val="28"/>
          <w:szCs w:val="28"/>
        </w:rPr>
        <w:lastRenderedPageBreak/>
        <w:t>бюджетным полномочиям исполнительного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A1400C" w:rsidRPr="00690F2E" w:rsidRDefault="00A1400C" w:rsidP="00A1400C">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A1400C" w:rsidRPr="00690F2E" w:rsidRDefault="00A1400C" w:rsidP="00A1400C">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36. Доходы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400C" w:rsidRPr="00690F2E" w:rsidRDefault="00A1400C" w:rsidP="00A1400C">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A1400C" w:rsidRPr="00690F2E" w:rsidRDefault="00A1400C" w:rsidP="00A1400C">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A1400C" w:rsidRPr="00690F2E" w:rsidRDefault="00A1400C" w:rsidP="00A1400C">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A1400C" w:rsidRPr="00690F2E" w:rsidRDefault="00A1400C" w:rsidP="00A1400C">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37. Расходы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2. Непосредственное составление проекта местного бюджета осуществляется уполномоченным Администрацией органом.</w:t>
      </w:r>
    </w:p>
    <w:p w:rsidR="00A1400C" w:rsidRPr="00690F2E" w:rsidRDefault="00A1400C" w:rsidP="00A1400C">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4"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A1400C" w:rsidRPr="00690F2E" w:rsidRDefault="00A1400C" w:rsidP="00A1400C">
      <w:pPr>
        <w:ind w:firstLine="567"/>
        <w:jc w:val="both"/>
        <w:rPr>
          <w:color w:val="000000"/>
          <w:sz w:val="28"/>
          <w:szCs w:val="28"/>
        </w:rPr>
      </w:pPr>
      <w:r w:rsidRPr="00690F2E">
        <w:rPr>
          <w:color w:val="000000"/>
          <w:sz w:val="28"/>
          <w:szCs w:val="28"/>
        </w:rPr>
        <w:t xml:space="preserve">3. После поступления в Совет проекта решения об утверждении местного бюджета год в течение пяти дней Ревизионная комиссия направляет </w:t>
      </w:r>
      <w:r w:rsidRPr="00690F2E">
        <w:rPr>
          <w:color w:val="000000"/>
          <w:sz w:val="28"/>
          <w:szCs w:val="28"/>
        </w:rPr>
        <w:lastRenderedPageBreak/>
        <w:t>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A1400C" w:rsidRPr="00690F2E" w:rsidRDefault="00A1400C" w:rsidP="00A1400C">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A1400C" w:rsidRPr="00690F2E" w:rsidRDefault="00A1400C" w:rsidP="00A1400C">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1400C" w:rsidRPr="00690F2E" w:rsidRDefault="00A1400C" w:rsidP="00A1400C">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A1400C" w:rsidRPr="00690F2E" w:rsidRDefault="00A1400C" w:rsidP="00A1400C">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A1400C" w:rsidRPr="00690F2E" w:rsidRDefault="00A1400C" w:rsidP="00A1400C">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A1400C" w:rsidRPr="00690F2E" w:rsidRDefault="00A1400C" w:rsidP="00A1400C">
      <w:pPr>
        <w:ind w:firstLine="567"/>
        <w:jc w:val="both"/>
        <w:rPr>
          <w:color w:val="000000"/>
          <w:sz w:val="28"/>
          <w:szCs w:val="28"/>
        </w:rPr>
      </w:pPr>
      <w:r w:rsidRPr="00690F2E">
        <w:rPr>
          <w:color w:val="000000"/>
          <w:sz w:val="28"/>
          <w:szCs w:val="28"/>
        </w:rPr>
        <w:t>1)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A1400C" w:rsidRPr="00690F2E" w:rsidRDefault="00A1400C" w:rsidP="00A1400C">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A1400C" w:rsidRPr="00690F2E" w:rsidRDefault="00A1400C" w:rsidP="00A1400C">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A1400C" w:rsidRPr="00690F2E" w:rsidRDefault="00A1400C" w:rsidP="00A1400C">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A1400C" w:rsidRPr="00690F2E" w:rsidRDefault="00A1400C" w:rsidP="00A1400C">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A1400C" w:rsidRPr="00690F2E" w:rsidRDefault="00A1400C" w:rsidP="00A1400C">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1400C" w:rsidRPr="00690F2E" w:rsidRDefault="00A1400C" w:rsidP="00A1400C">
      <w:pPr>
        <w:ind w:firstLine="567"/>
        <w:jc w:val="both"/>
        <w:rPr>
          <w:color w:val="000000"/>
          <w:sz w:val="28"/>
          <w:szCs w:val="28"/>
        </w:rPr>
      </w:pPr>
      <w:r w:rsidRPr="00690F2E">
        <w:rPr>
          <w:color w:val="000000"/>
          <w:sz w:val="28"/>
          <w:szCs w:val="28"/>
        </w:rPr>
        <w:lastRenderedPageBreak/>
        <w:t>Позиции, по которым стороны не выработали согласованного решения, вносятся на рассмотрение Совета. Окончательное решение принимает Совет.</w:t>
      </w:r>
    </w:p>
    <w:p w:rsidR="00A1400C" w:rsidRPr="00690F2E" w:rsidRDefault="00A1400C" w:rsidP="00A1400C">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1400C" w:rsidRPr="00690F2E" w:rsidRDefault="00A1400C" w:rsidP="00A1400C">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A1400C" w:rsidRPr="00690F2E" w:rsidRDefault="00A1400C" w:rsidP="00A1400C">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A1400C" w:rsidRPr="00690F2E" w:rsidRDefault="00A1400C" w:rsidP="00A1400C">
      <w:pPr>
        <w:ind w:firstLine="567"/>
        <w:jc w:val="both"/>
        <w:rPr>
          <w:color w:val="000000"/>
          <w:sz w:val="28"/>
          <w:szCs w:val="28"/>
        </w:rPr>
      </w:pPr>
      <w:r w:rsidRPr="00690F2E">
        <w:rPr>
          <w:color w:val="000000"/>
          <w:sz w:val="28"/>
          <w:szCs w:val="28"/>
        </w:rPr>
        <w:t>-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 баланс исполнения бюджета;</w:t>
      </w:r>
    </w:p>
    <w:p w:rsidR="00A1400C" w:rsidRPr="00690F2E" w:rsidRDefault="00A1400C" w:rsidP="00A1400C">
      <w:pPr>
        <w:ind w:firstLine="567"/>
        <w:jc w:val="both"/>
        <w:rPr>
          <w:color w:val="000000"/>
          <w:sz w:val="28"/>
          <w:szCs w:val="28"/>
        </w:rPr>
      </w:pPr>
      <w:r w:rsidRPr="00690F2E">
        <w:rPr>
          <w:color w:val="000000"/>
          <w:sz w:val="28"/>
          <w:szCs w:val="28"/>
        </w:rPr>
        <w:t>- отчет о финансовых результатах деятельности;</w:t>
      </w:r>
    </w:p>
    <w:p w:rsidR="00A1400C" w:rsidRPr="00690F2E" w:rsidRDefault="00A1400C" w:rsidP="00A1400C">
      <w:pPr>
        <w:ind w:firstLine="567"/>
        <w:jc w:val="both"/>
        <w:rPr>
          <w:color w:val="000000"/>
          <w:sz w:val="28"/>
          <w:szCs w:val="28"/>
        </w:rPr>
      </w:pPr>
      <w:r w:rsidRPr="00690F2E">
        <w:rPr>
          <w:color w:val="000000"/>
          <w:sz w:val="28"/>
          <w:szCs w:val="28"/>
        </w:rPr>
        <w:t>- отчет о движении денежных средств;</w:t>
      </w:r>
    </w:p>
    <w:p w:rsidR="00A1400C" w:rsidRPr="00690F2E" w:rsidRDefault="00A1400C" w:rsidP="00A1400C">
      <w:pPr>
        <w:ind w:firstLine="567"/>
        <w:jc w:val="both"/>
        <w:rPr>
          <w:color w:val="000000"/>
          <w:sz w:val="28"/>
          <w:szCs w:val="28"/>
        </w:rPr>
      </w:pPr>
      <w:r w:rsidRPr="00690F2E">
        <w:rPr>
          <w:color w:val="000000"/>
          <w:sz w:val="28"/>
          <w:szCs w:val="28"/>
        </w:rPr>
        <w:t>- пояснительную записку.</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1400C" w:rsidRPr="00690F2E" w:rsidRDefault="00A1400C" w:rsidP="00A1400C">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1400C" w:rsidRPr="00690F2E" w:rsidRDefault="00A1400C" w:rsidP="00A1400C">
      <w:pPr>
        <w:ind w:firstLine="567"/>
        <w:jc w:val="both"/>
        <w:rPr>
          <w:color w:val="000000"/>
          <w:sz w:val="28"/>
          <w:szCs w:val="28"/>
        </w:rPr>
      </w:pPr>
      <w:r w:rsidRPr="00690F2E">
        <w:rPr>
          <w:color w:val="000000"/>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w:t>
      </w:r>
      <w:r w:rsidRPr="00690F2E">
        <w:rPr>
          <w:color w:val="000000"/>
          <w:sz w:val="28"/>
          <w:szCs w:val="28"/>
        </w:rPr>
        <w:lastRenderedPageBreak/>
        <w:t>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1400C" w:rsidRPr="00690F2E" w:rsidRDefault="00A1400C" w:rsidP="00A1400C">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1400C" w:rsidRPr="00690F2E" w:rsidRDefault="00A1400C" w:rsidP="00A1400C">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1400C" w:rsidRPr="00690F2E" w:rsidRDefault="00A1400C" w:rsidP="00A1400C">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A1400C" w:rsidRPr="00690F2E" w:rsidRDefault="00A1400C" w:rsidP="00A1400C">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A1400C" w:rsidRPr="00690F2E" w:rsidRDefault="00A1400C" w:rsidP="00A1400C">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A1400C" w:rsidRPr="00690F2E" w:rsidRDefault="00A1400C" w:rsidP="00A1400C">
      <w:pPr>
        <w:ind w:firstLine="567"/>
        <w:jc w:val="both"/>
        <w:rPr>
          <w:color w:val="000000"/>
          <w:sz w:val="28"/>
          <w:szCs w:val="28"/>
        </w:rPr>
      </w:pPr>
      <w:r w:rsidRPr="00690F2E">
        <w:rPr>
          <w:color w:val="000000"/>
          <w:sz w:val="28"/>
          <w:szCs w:val="28"/>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A1400C" w:rsidRPr="00690F2E" w:rsidRDefault="00A1400C" w:rsidP="00A1400C">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A1400C" w:rsidRPr="00690F2E" w:rsidRDefault="00A1400C" w:rsidP="00A1400C">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A1400C" w:rsidRPr="00690F2E" w:rsidRDefault="00A1400C" w:rsidP="00A1400C">
      <w:pPr>
        <w:ind w:firstLine="567"/>
        <w:jc w:val="both"/>
        <w:rPr>
          <w:color w:val="000000"/>
          <w:sz w:val="28"/>
          <w:szCs w:val="28"/>
        </w:rPr>
      </w:pPr>
      <w:r w:rsidRPr="00690F2E">
        <w:rPr>
          <w:color w:val="000000"/>
          <w:sz w:val="28"/>
          <w:szCs w:val="28"/>
        </w:rPr>
        <w:t>- Совет;</w:t>
      </w:r>
    </w:p>
    <w:p w:rsidR="00A1400C" w:rsidRPr="00690F2E" w:rsidRDefault="00A1400C" w:rsidP="00A1400C">
      <w:pPr>
        <w:ind w:firstLine="567"/>
        <w:jc w:val="both"/>
        <w:rPr>
          <w:color w:val="000000"/>
          <w:sz w:val="28"/>
          <w:szCs w:val="28"/>
        </w:rPr>
      </w:pPr>
      <w:r w:rsidRPr="00690F2E">
        <w:rPr>
          <w:color w:val="000000"/>
          <w:sz w:val="28"/>
          <w:szCs w:val="28"/>
        </w:rPr>
        <w:t>- Ревизионная комиссия;</w:t>
      </w:r>
    </w:p>
    <w:p w:rsidR="00A1400C" w:rsidRPr="00690F2E" w:rsidRDefault="00A1400C" w:rsidP="00A1400C">
      <w:pPr>
        <w:ind w:firstLine="567"/>
        <w:jc w:val="both"/>
        <w:rPr>
          <w:color w:val="000000"/>
          <w:sz w:val="28"/>
          <w:szCs w:val="28"/>
        </w:rPr>
      </w:pPr>
      <w:r w:rsidRPr="00690F2E">
        <w:rPr>
          <w:color w:val="000000"/>
          <w:sz w:val="28"/>
          <w:szCs w:val="28"/>
        </w:rPr>
        <w:t>- уполномоченный Администрацией орган;</w:t>
      </w:r>
    </w:p>
    <w:p w:rsidR="00A1400C" w:rsidRPr="00690F2E" w:rsidRDefault="00A1400C" w:rsidP="00A1400C">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A1400C" w:rsidRPr="00690F2E" w:rsidRDefault="00A1400C" w:rsidP="00A1400C">
      <w:pPr>
        <w:ind w:firstLine="567"/>
        <w:jc w:val="both"/>
        <w:rPr>
          <w:color w:val="000000"/>
          <w:sz w:val="28"/>
          <w:szCs w:val="28"/>
        </w:rPr>
      </w:pPr>
      <w:r w:rsidRPr="00690F2E">
        <w:rPr>
          <w:color w:val="000000"/>
          <w:sz w:val="28"/>
          <w:szCs w:val="28"/>
        </w:rPr>
        <w:lastRenderedPageBreak/>
        <w:t>получать от Администрации необходимые сопроводительные материалы при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A1400C" w:rsidRDefault="00A1400C" w:rsidP="00A1400C">
      <w:pPr>
        <w:ind w:firstLine="567"/>
        <w:jc w:val="both"/>
        <w:rPr>
          <w:color w:val="000000"/>
          <w:sz w:val="28"/>
          <w:szCs w:val="28"/>
        </w:rPr>
      </w:pPr>
    </w:p>
    <w:p w:rsidR="00A1400C" w:rsidRPr="009A735D" w:rsidRDefault="00A1400C" w:rsidP="00A1400C">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1400C" w:rsidRPr="00690F2E" w:rsidRDefault="00A1400C" w:rsidP="00A1400C">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1400C" w:rsidRPr="00690F2E" w:rsidRDefault="00A1400C" w:rsidP="00A1400C">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A1400C" w:rsidRPr="00690F2E" w:rsidRDefault="00A1400C" w:rsidP="00A1400C">
      <w:pPr>
        <w:autoSpaceDE w:val="0"/>
        <w:autoSpaceDN w:val="0"/>
        <w:adjustRightInd w:val="0"/>
        <w:ind w:firstLine="540"/>
        <w:jc w:val="both"/>
        <w:rPr>
          <w:i/>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w:t>
      </w:r>
    </w:p>
    <w:p w:rsidR="00A1400C" w:rsidRPr="00690F2E" w:rsidRDefault="00A1400C" w:rsidP="00A1400C">
      <w:pPr>
        <w:ind w:firstLine="567"/>
        <w:jc w:val="center"/>
        <w:rPr>
          <w:color w:val="000000"/>
          <w:sz w:val="28"/>
          <w:szCs w:val="28"/>
        </w:rPr>
      </w:pPr>
      <w:r w:rsidRPr="00690F2E">
        <w:rPr>
          <w:b/>
          <w:bCs/>
          <w:color w:val="000000"/>
          <w:sz w:val="28"/>
          <w:szCs w:val="28"/>
        </w:rPr>
        <w:lastRenderedPageBreak/>
        <w:t>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color w:val="000000"/>
          <w:sz w:val="28"/>
          <w:szCs w:val="28"/>
        </w:rPr>
        <w:t>перед населением являются: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48. Ответственность Совета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A1400C" w:rsidRPr="00690F2E" w:rsidRDefault="00A1400C" w:rsidP="00A1400C">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A1400C" w:rsidRPr="00690F2E" w:rsidRDefault="00A1400C" w:rsidP="00A1400C">
      <w:pPr>
        <w:ind w:firstLine="567"/>
        <w:jc w:val="both"/>
        <w:rPr>
          <w:color w:val="000000"/>
          <w:sz w:val="28"/>
          <w:szCs w:val="28"/>
        </w:rPr>
      </w:pPr>
      <w:proofErr w:type="gramStart"/>
      <w:r w:rsidRPr="00690F2E">
        <w:rPr>
          <w:color w:val="000000"/>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r w:rsidR="00A016FC" w:rsidRPr="00690F2E">
        <w:rPr>
          <w:color w:val="000000"/>
          <w:sz w:val="28"/>
          <w:szCs w:val="28"/>
        </w:rPr>
        <w:t>суда,</w:t>
      </w:r>
      <w:r w:rsidRPr="00690F2E">
        <w:rPr>
          <w:color w:val="000000"/>
          <w:sz w:val="28"/>
          <w:szCs w:val="28"/>
        </w:rPr>
        <w:t xml:space="preserve">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A1400C" w:rsidRPr="00690F2E" w:rsidRDefault="00A1400C" w:rsidP="00A1400C">
      <w:pPr>
        <w:ind w:firstLine="567"/>
        <w:jc w:val="both"/>
        <w:rPr>
          <w:color w:val="000000"/>
          <w:sz w:val="28"/>
          <w:szCs w:val="28"/>
        </w:rPr>
      </w:pPr>
      <w:proofErr w:type="gramStart"/>
      <w:r w:rsidRPr="00690F2E">
        <w:rPr>
          <w:color w:val="000000"/>
          <w:sz w:val="28"/>
          <w:szCs w:val="28"/>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A1400C" w:rsidRPr="00690F2E" w:rsidRDefault="00A1400C" w:rsidP="00A1400C">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A1400C" w:rsidRPr="00690F2E" w:rsidRDefault="00A1400C" w:rsidP="00A1400C">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A1400C" w:rsidRDefault="00A1400C" w:rsidP="00A1400C">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A1400C" w:rsidRDefault="00A1400C" w:rsidP="00A1400C">
      <w:pPr>
        <w:ind w:firstLine="567"/>
        <w:jc w:val="both"/>
        <w:rPr>
          <w:sz w:val="28"/>
          <w:szCs w:val="28"/>
        </w:rPr>
      </w:pPr>
      <w:proofErr w:type="gramStart"/>
      <w:r w:rsidRPr="00D67B8F">
        <w:rPr>
          <w:sz w:val="28"/>
          <w:szCs w:val="28"/>
        </w:rPr>
        <w:lastRenderedPageBreak/>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A1400C" w:rsidRPr="00690F2E" w:rsidRDefault="00A1400C" w:rsidP="00A1400C">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A1400C" w:rsidRPr="00690F2E" w:rsidRDefault="00A1400C" w:rsidP="00A1400C">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A1400C" w:rsidRPr="00690F2E" w:rsidRDefault="00A1400C" w:rsidP="00A1400C">
      <w:pPr>
        <w:ind w:firstLine="567"/>
        <w:jc w:val="both"/>
        <w:rPr>
          <w:color w:val="000000"/>
          <w:sz w:val="28"/>
          <w:szCs w:val="28"/>
        </w:rPr>
      </w:pPr>
      <w:r w:rsidRPr="00690F2E">
        <w:rPr>
          <w:color w:val="000000"/>
          <w:sz w:val="28"/>
          <w:szCs w:val="28"/>
        </w:rPr>
        <w:lastRenderedPageBreak/>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A1400C" w:rsidRPr="00690F2E" w:rsidRDefault="00A1400C" w:rsidP="00A1400C">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A1400C" w:rsidRPr="00690F2E" w:rsidRDefault="00A1400C" w:rsidP="00A1400C">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A1400C" w:rsidRPr="00690F2E" w:rsidRDefault="00A1400C" w:rsidP="00A1400C">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1400C" w:rsidRPr="00690F2E" w:rsidRDefault="00A1400C" w:rsidP="00A1400C">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A1400C" w:rsidRPr="00690F2E" w:rsidRDefault="00A1400C" w:rsidP="00A1400C">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1400C" w:rsidRPr="00690F2E" w:rsidRDefault="00A1400C" w:rsidP="00A1400C">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VIII</w:t>
      </w:r>
    </w:p>
    <w:p w:rsidR="00A1400C" w:rsidRPr="00690F2E" w:rsidRDefault="00A1400C" w:rsidP="00A1400C">
      <w:pPr>
        <w:ind w:firstLine="567"/>
        <w:jc w:val="center"/>
        <w:rPr>
          <w:color w:val="000000"/>
          <w:sz w:val="28"/>
          <w:szCs w:val="28"/>
        </w:rPr>
      </w:pPr>
      <w:r w:rsidRPr="00690F2E">
        <w:rPr>
          <w:b/>
          <w:bCs/>
          <w:color w:val="000000"/>
          <w:sz w:val="28"/>
          <w:szCs w:val="28"/>
        </w:rPr>
        <w:t>Отзыв депутата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54. Основания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A1400C" w:rsidRPr="00690F2E" w:rsidRDefault="00A1400C" w:rsidP="00A1400C">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60. Бюллетень для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A1400C" w:rsidRPr="00690F2E" w:rsidRDefault="00A1400C" w:rsidP="00A1400C">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A1400C" w:rsidRPr="00690F2E" w:rsidRDefault="00A1400C" w:rsidP="00A1400C">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A1400C" w:rsidRPr="00690F2E" w:rsidRDefault="00A1400C" w:rsidP="00A1400C">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A1400C" w:rsidRPr="00690F2E" w:rsidRDefault="00A1400C" w:rsidP="00A1400C">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1400C" w:rsidRPr="00690F2E" w:rsidRDefault="00A1400C" w:rsidP="00A1400C">
      <w:pPr>
        <w:ind w:firstLine="567"/>
        <w:jc w:val="both"/>
        <w:rPr>
          <w:color w:val="000000"/>
          <w:sz w:val="28"/>
          <w:szCs w:val="28"/>
        </w:rPr>
      </w:pPr>
      <w:r w:rsidRPr="00690F2E">
        <w:rPr>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1400C" w:rsidRPr="00690F2E" w:rsidRDefault="00A1400C" w:rsidP="00A1400C">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IX</w:t>
      </w:r>
    </w:p>
    <w:p w:rsidR="00A1400C" w:rsidRPr="00690F2E" w:rsidRDefault="00A1400C" w:rsidP="00A1400C">
      <w:pPr>
        <w:ind w:firstLine="567"/>
        <w:jc w:val="center"/>
        <w:rPr>
          <w:color w:val="000000"/>
          <w:sz w:val="28"/>
          <w:szCs w:val="28"/>
        </w:rPr>
      </w:pPr>
      <w:r w:rsidRPr="00690F2E">
        <w:rPr>
          <w:b/>
          <w:bCs/>
          <w:color w:val="000000"/>
          <w:sz w:val="28"/>
          <w:szCs w:val="28"/>
        </w:rPr>
        <w:t>Заключительные положения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64. Заключительные положения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D46A0" w:rsidRDefault="005D46A0" w:rsidP="00A1400C">
      <w:pPr>
        <w:jc w:val="right"/>
      </w:pPr>
    </w:p>
    <w:sectPr w:rsidR="005D46A0" w:rsidSect="00615DB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ER Bukinist Bashkir">
    <w:altName w:val="Times New Roman"/>
    <w:panose1 w:val="020B0604020202020204"/>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FC5"/>
    <w:rsid w:val="00117A7D"/>
    <w:rsid w:val="00301FC5"/>
    <w:rsid w:val="005D46A0"/>
    <w:rsid w:val="00615DBC"/>
    <w:rsid w:val="00A016FC"/>
    <w:rsid w:val="00A1400C"/>
    <w:rsid w:val="00BA1143"/>
    <w:rsid w:val="00D2628E"/>
    <w:rsid w:val="00E41564"/>
    <w:rsid w:val="00E578F9"/>
    <w:rsid w:val="00F03973"/>
    <w:rsid w:val="00F05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rPr>
  </w:style>
  <w:style w:type="paragraph" w:styleId="9">
    <w:name w:val="heading 9"/>
    <w:basedOn w:val="a"/>
    <w:next w:val="a"/>
    <w:link w:val="90"/>
    <w:uiPriority w:val="9"/>
    <w:semiHidden/>
    <w:unhideWhenUsed/>
    <w:qFormat/>
    <w:rsid w:val="00117A7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rPr>
  </w:style>
  <w:style w:type="paragraph" w:styleId="a7">
    <w:name w:val="footer"/>
    <w:basedOn w:val="a"/>
    <w:link w:val="a8"/>
    <w:rsid w:val="00615DBC"/>
    <w:pPr>
      <w:tabs>
        <w:tab w:val="center" w:pos="4677"/>
        <w:tab w:val="right" w:pos="9355"/>
      </w:tabs>
      <w:ind w:firstLine="709"/>
      <w:jc w:val="both"/>
    </w:pPr>
    <w:rPr>
      <w:sz w:val="28"/>
      <w:szCs w:val="20"/>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 w:type="character" w:customStyle="1" w:styleId="90">
    <w:name w:val="Заголовок 9 Знак"/>
    <w:basedOn w:val="a0"/>
    <w:link w:val="9"/>
    <w:uiPriority w:val="9"/>
    <w:semiHidden/>
    <w:rsid w:val="00117A7D"/>
    <w:rPr>
      <w:rFonts w:ascii="Cambria" w:eastAsia="Times New Roman"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lang w:val="x-none" w:eastAsia="x-none"/>
    </w:rPr>
  </w:style>
  <w:style w:type="paragraph" w:styleId="a7">
    <w:name w:val="footer"/>
    <w:basedOn w:val="a"/>
    <w:link w:val="a8"/>
    <w:rsid w:val="00615DBC"/>
    <w:pPr>
      <w:tabs>
        <w:tab w:val="center" w:pos="4677"/>
        <w:tab w:val="right" w:pos="9355"/>
      </w:tabs>
      <w:ind w:firstLine="709"/>
      <w:jc w:val="both"/>
    </w:pPr>
    <w:rPr>
      <w:sz w:val="28"/>
      <w:szCs w:val="20"/>
      <w:lang w:val="x-none" w:eastAsia="x-none"/>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lang w:val="x-none" w:eastAsia="x-none"/>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82F25D66EE3F92EF50D9D04A2DEB49F47F04115CAA360w07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webSettings" Target="webSetting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A0BB4FE544275DA22D483AFC4DEB293DF24D1915EC38480EECCFEA88E3s2i4K"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F2829D56AEEA424FD549106A5D1EB8840B94D13CEwA71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file:///C:\content\ngr\RU0000R200303925.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E91C-D7E9-46C9-A199-9BE4F2E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18976</Words>
  <Characters>108165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Тумбагуш</cp:lastModifiedBy>
  <cp:revision>9</cp:revision>
  <cp:lastPrinted>2013-10-30T11:31:00Z</cp:lastPrinted>
  <dcterms:created xsi:type="dcterms:W3CDTF">2013-10-14T06:35:00Z</dcterms:created>
  <dcterms:modified xsi:type="dcterms:W3CDTF">2013-11-06T09:17:00Z</dcterms:modified>
</cp:coreProperties>
</file>