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C61DA0" w:rsidRPr="00CF0DF1" w:rsidTr="008C4A62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Par31"/>
            <w:bookmarkEnd w:id="0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61DA0" w:rsidRPr="00CF0DF1" w:rsidRDefault="00C61DA0" w:rsidP="008C4A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61DA0" w:rsidRPr="00CF0DF1" w:rsidRDefault="00C61DA0" w:rsidP="008C4A62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C61DA0" w:rsidRPr="00CF0DF1" w:rsidRDefault="00C61DA0" w:rsidP="008C4A62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C61DA0" w:rsidRPr="00D27883" w:rsidRDefault="00C61DA0" w:rsidP="00C61DA0">
      <w:pPr>
        <w:pStyle w:val="ConsTitle"/>
        <w:ind w:right="0"/>
        <w:rPr>
          <w:sz w:val="26"/>
          <w:szCs w:val="26"/>
        </w:rPr>
      </w:pPr>
    </w:p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61DA0">
        <w:rPr>
          <w:rFonts w:ascii="Times New Roman" w:hAnsi="Times New Roman" w:cs="Times New Roman"/>
          <w:sz w:val="26"/>
          <w:szCs w:val="26"/>
        </w:rPr>
        <w:t>К А Р А Р</w:t>
      </w:r>
      <w:r w:rsidRPr="00C61DA0">
        <w:rPr>
          <w:rFonts w:ascii="Times New Roman" w:hAnsi="Times New Roman" w:cs="Times New Roman"/>
          <w:sz w:val="26"/>
          <w:szCs w:val="26"/>
        </w:rPr>
        <w:tab/>
      </w:r>
      <w:r w:rsidRPr="00C61DA0">
        <w:rPr>
          <w:rFonts w:ascii="Times New Roman" w:hAnsi="Times New Roman" w:cs="Times New Roman"/>
          <w:sz w:val="26"/>
          <w:szCs w:val="26"/>
        </w:rPr>
        <w:tab/>
      </w:r>
      <w:r w:rsidRPr="00C61DA0">
        <w:rPr>
          <w:rFonts w:ascii="Times New Roman" w:hAnsi="Times New Roman" w:cs="Times New Roman"/>
          <w:sz w:val="26"/>
          <w:szCs w:val="26"/>
        </w:rPr>
        <w:tab/>
      </w:r>
      <w:r w:rsidRPr="00C61DA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61DA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ПОСТАНОВЛЕНИЕ</w:t>
      </w:r>
    </w:p>
    <w:p w:rsidR="00C61DA0" w:rsidRPr="00C61DA0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61DA0" w:rsidRPr="00EB6035" w:rsidRDefault="00C61DA0" w:rsidP="00C61DA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B6035">
        <w:rPr>
          <w:rFonts w:ascii="Times New Roman" w:hAnsi="Times New Roman" w:cs="Times New Roman"/>
          <w:sz w:val="26"/>
          <w:szCs w:val="26"/>
        </w:rPr>
        <w:t xml:space="preserve">        </w:t>
      </w:r>
      <w:r w:rsidR="00B05561">
        <w:rPr>
          <w:rFonts w:ascii="Times New Roman" w:hAnsi="Times New Roman" w:cs="Times New Roman"/>
          <w:sz w:val="26"/>
          <w:szCs w:val="26"/>
        </w:rPr>
        <w:t>06</w:t>
      </w:r>
      <w:r w:rsidRPr="00EB6035">
        <w:rPr>
          <w:rFonts w:ascii="Times New Roman" w:hAnsi="Times New Roman" w:cs="Times New Roman"/>
          <w:sz w:val="26"/>
          <w:szCs w:val="26"/>
        </w:rPr>
        <w:t xml:space="preserve"> ноябрь 201</w:t>
      </w:r>
      <w:r w:rsidR="00B05561">
        <w:rPr>
          <w:rFonts w:ascii="Times New Roman" w:hAnsi="Times New Roman" w:cs="Times New Roman"/>
          <w:sz w:val="26"/>
          <w:szCs w:val="26"/>
        </w:rPr>
        <w:t>8</w:t>
      </w:r>
      <w:r w:rsidRPr="00EB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603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EB6035">
        <w:rPr>
          <w:rFonts w:ascii="Times New Roman" w:hAnsi="Times New Roman" w:cs="Times New Roman"/>
          <w:sz w:val="26"/>
          <w:szCs w:val="26"/>
        </w:rPr>
        <w:t>.</w:t>
      </w:r>
      <w:r w:rsidRPr="00EB6035">
        <w:rPr>
          <w:rFonts w:ascii="Times New Roman" w:hAnsi="Times New Roman" w:cs="Times New Roman"/>
          <w:sz w:val="26"/>
          <w:szCs w:val="26"/>
        </w:rPr>
        <w:tab/>
        <w:t xml:space="preserve">                            № </w:t>
      </w:r>
      <w:r w:rsidR="00B05561">
        <w:rPr>
          <w:rFonts w:ascii="Times New Roman" w:hAnsi="Times New Roman" w:cs="Times New Roman"/>
          <w:sz w:val="26"/>
          <w:szCs w:val="26"/>
        </w:rPr>
        <w:t>5</w:t>
      </w:r>
      <w:r w:rsidR="00FF0641">
        <w:rPr>
          <w:rFonts w:ascii="Times New Roman" w:hAnsi="Times New Roman" w:cs="Times New Roman"/>
          <w:sz w:val="26"/>
          <w:szCs w:val="26"/>
        </w:rPr>
        <w:t>0</w:t>
      </w:r>
      <w:r w:rsidRPr="00EB6035">
        <w:rPr>
          <w:rFonts w:ascii="Times New Roman" w:hAnsi="Times New Roman" w:cs="Times New Roman"/>
          <w:sz w:val="26"/>
          <w:szCs w:val="26"/>
        </w:rPr>
        <w:tab/>
      </w:r>
      <w:r w:rsidRPr="00EB603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B05561">
        <w:rPr>
          <w:rFonts w:ascii="Times New Roman" w:hAnsi="Times New Roman" w:cs="Times New Roman"/>
          <w:sz w:val="26"/>
          <w:szCs w:val="26"/>
        </w:rPr>
        <w:t>06</w:t>
      </w:r>
      <w:r w:rsidRPr="00EB6035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B05561">
        <w:rPr>
          <w:rFonts w:ascii="Times New Roman" w:hAnsi="Times New Roman" w:cs="Times New Roman"/>
          <w:sz w:val="26"/>
          <w:szCs w:val="26"/>
        </w:rPr>
        <w:t>8</w:t>
      </w:r>
      <w:r w:rsidRPr="00EB6035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4660" w:type="dxa"/>
        <w:tblLayout w:type="fixed"/>
        <w:tblLook w:val="0000"/>
      </w:tblPr>
      <w:tblGrid>
        <w:gridCol w:w="10031"/>
        <w:gridCol w:w="4629"/>
      </w:tblGrid>
      <w:tr w:rsidR="00C61DA0" w:rsidRPr="00C61DA0" w:rsidTr="00057A28">
        <w:tc>
          <w:tcPr>
            <w:tcW w:w="10031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      </w:r>
          </w:p>
          <w:p w:rsidR="00C61DA0" w:rsidRPr="00057A28" w:rsidRDefault="00C61DA0" w:rsidP="00057A2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201</w:t>
            </w:r>
            <w:r w:rsidR="00BA17D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– 202</w:t>
            </w:r>
            <w:r w:rsidR="00057A2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C61DA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629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1DA0" w:rsidRPr="00C61DA0" w:rsidRDefault="00C61DA0" w:rsidP="00C61D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 w:rsidRPr="00C61DA0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Старотумбагушевский сельсовет муниципального района Шаранский район Республики Башкортостан постановляю:</w:t>
      </w:r>
    </w:p>
    <w:p w:rsidR="00C61DA0" w:rsidRPr="00C61DA0" w:rsidRDefault="00C61DA0" w:rsidP="00C61DA0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>Утвердить «Программу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 w:rsidR="00BA17D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 – 20</w:t>
      </w:r>
      <w:r w:rsidR="00057A28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 годы»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 2. Администрации Старотумбагушевского сельского поселения: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2.1. В течение трех дней со дня утверждения «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</w:t>
      </w:r>
      <w:r w:rsidR="00BA17D2">
        <w:rPr>
          <w:rFonts w:ascii="Times New Roman" w:hAnsi="Times New Roman" w:cs="Times New Roman"/>
          <w:color w:val="000000"/>
          <w:sz w:val="26"/>
          <w:szCs w:val="26"/>
        </w:rPr>
        <w:t>9 – 202</w:t>
      </w:r>
      <w:r w:rsidR="00057A2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 годы» направить в Правительство Республики Башкортостан и в Администрацию Шаранского района.</w:t>
      </w:r>
    </w:p>
    <w:p w:rsidR="00C61DA0" w:rsidRPr="00C61DA0" w:rsidRDefault="00C61DA0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2.2. В течение трех месяцев со дня утверждения Программы </w:t>
      </w: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сельского поселения Старотумбагушевский сельсовет 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>Шаранского района Республики Башкортостан 201</w:t>
      </w:r>
      <w:r w:rsidR="00BA17D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 – 202</w:t>
      </w:r>
      <w:r w:rsidR="00057A2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61DA0">
        <w:rPr>
          <w:rFonts w:ascii="Times New Roman" w:hAnsi="Times New Roman" w:cs="Times New Roman"/>
          <w:color w:val="000000"/>
          <w:sz w:val="26"/>
          <w:szCs w:val="26"/>
        </w:rPr>
        <w:t xml:space="preserve"> годы разработать и утвердить план его реализации.</w:t>
      </w:r>
    </w:p>
    <w:p w:rsidR="00BA17D2" w:rsidRPr="00FF0641" w:rsidRDefault="00C61DA0" w:rsidP="00BA17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 xml:space="preserve">3.  </w:t>
      </w:r>
      <w:r w:rsidR="00BA17D2" w:rsidRPr="00FF0641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момента обнародования в здании администрации сельского поселения </w:t>
      </w:r>
      <w:r w:rsidR="00BA17D2" w:rsidRPr="00FF0641">
        <w:rPr>
          <w:rFonts w:ascii="Times New Roman" w:eastAsia="Calibri" w:hAnsi="Times New Roman" w:cs="Times New Roman"/>
          <w:spacing w:val="-3"/>
          <w:sz w:val="26"/>
          <w:szCs w:val="26"/>
        </w:rPr>
        <w:t>Старотумбагушев</w:t>
      </w:r>
      <w:r w:rsidR="00BA17D2" w:rsidRPr="00FF0641">
        <w:rPr>
          <w:rFonts w:ascii="Times New Roman" w:eastAsia="Calibri" w:hAnsi="Times New Roman" w:cs="Times New Roman"/>
          <w:sz w:val="26"/>
          <w:szCs w:val="26"/>
        </w:rPr>
        <w:t xml:space="preserve">ский сельсовет муниципального района Шаранский район Республики Башкортостан и на сайте сельского поселения </w:t>
      </w:r>
      <w:r w:rsidR="00BA17D2" w:rsidRPr="00FF0641">
        <w:rPr>
          <w:rFonts w:ascii="Times New Roman" w:eastAsia="Calibri" w:hAnsi="Times New Roman" w:cs="Times New Roman"/>
          <w:spacing w:val="-3"/>
          <w:sz w:val="26"/>
          <w:szCs w:val="26"/>
        </w:rPr>
        <w:t>Старотумбагушев</w:t>
      </w:r>
      <w:r w:rsidR="00BA17D2" w:rsidRPr="00FF0641">
        <w:rPr>
          <w:rFonts w:ascii="Times New Roman" w:eastAsia="Calibri" w:hAnsi="Times New Roman" w:cs="Times New Roman"/>
          <w:sz w:val="26"/>
          <w:szCs w:val="26"/>
        </w:rPr>
        <w:t>ский сельсовет в сети Интернет.</w:t>
      </w:r>
      <w:r w:rsidR="00BA17D2" w:rsidRPr="00FF0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7D2" w:rsidRPr="00A3118E" w:rsidRDefault="00BA17D2" w:rsidP="00A3118E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A17D2">
        <w:rPr>
          <w:rFonts w:ascii="Times New Roman" w:hAnsi="Times New Roman" w:cs="Times New Roman"/>
          <w:sz w:val="26"/>
          <w:szCs w:val="26"/>
        </w:rPr>
        <w:t>. Постановлени</w:t>
      </w:r>
      <w:r w:rsidR="00A3118E">
        <w:rPr>
          <w:rFonts w:ascii="Times New Roman" w:hAnsi="Times New Roman" w:cs="Times New Roman"/>
          <w:sz w:val="26"/>
          <w:szCs w:val="26"/>
        </w:rPr>
        <w:t>е главы сельского поселения № 84</w:t>
      </w:r>
      <w:r w:rsidRPr="00BA17D2">
        <w:rPr>
          <w:rFonts w:ascii="Times New Roman" w:hAnsi="Times New Roman" w:cs="Times New Roman"/>
          <w:sz w:val="26"/>
          <w:szCs w:val="26"/>
        </w:rPr>
        <w:t xml:space="preserve"> от 2</w:t>
      </w:r>
      <w:r w:rsidR="00A3118E">
        <w:rPr>
          <w:rFonts w:ascii="Times New Roman" w:hAnsi="Times New Roman" w:cs="Times New Roman"/>
          <w:sz w:val="26"/>
          <w:szCs w:val="26"/>
        </w:rPr>
        <w:t>2.10</w:t>
      </w:r>
      <w:r w:rsidRPr="00BA17D2">
        <w:rPr>
          <w:rFonts w:ascii="Times New Roman" w:hAnsi="Times New Roman" w:cs="Times New Roman"/>
          <w:sz w:val="26"/>
          <w:szCs w:val="26"/>
        </w:rPr>
        <w:t>.2016 года «</w:t>
      </w:r>
      <w:r w:rsidR="00A3118E" w:rsidRPr="00A3118E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  <w:r w:rsidR="00A311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118E" w:rsidRPr="00A3118E">
        <w:rPr>
          <w:rFonts w:ascii="Times New Roman" w:hAnsi="Times New Roman" w:cs="Times New Roman"/>
          <w:color w:val="000000"/>
          <w:sz w:val="26"/>
          <w:szCs w:val="26"/>
        </w:rPr>
        <w:t>на 2017 – 2020 годы</w:t>
      </w:r>
      <w:r w:rsidRPr="00BA17D2">
        <w:rPr>
          <w:rFonts w:ascii="Times New Roman" w:hAnsi="Times New Roman" w:cs="Times New Roman"/>
          <w:sz w:val="26"/>
          <w:szCs w:val="26"/>
        </w:rPr>
        <w:t>» считать утратившим силу с 31 декабря 2018 года.</w:t>
      </w:r>
    </w:p>
    <w:p w:rsidR="00C61DA0" w:rsidRDefault="00A3118E" w:rsidP="00C61DA0">
      <w:pPr>
        <w:pStyle w:val="a4"/>
        <w:ind w:firstLine="360"/>
        <w:jc w:val="both"/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5</w:t>
      </w:r>
      <w:r w:rsidR="00C61DA0" w:rsidRPr="00C61DA0">
        <w:rPr>
          <w:rFonts w:ascii="Times New Roman" w:hAnsi="Times New Roman" w:cs="Times New Roman"/>
          <w:color w:val="000000"/>
          <w:spacing w:val="-17"/>
          <w:w w:val="105"/>
          <w:sz w:val="26"/>
          <w:szCs w:val="26"/>
        </w:rPr>
        <w:t>. Контроль за исполнением настоящего постановления  оставляю за собой .</w:t>
      </w:r>
    </w:p>
    <w:tbl>
      <w:tblPr>
        <w:tblW w:w="0" w:type="auto"/>
        <w:tblLayout w:type="fixed"/>
        <w:tblLook w:val="0000"/>
      </w:tblPr>
      <w:tblGrid>
        <w:gridCol w:w="4783"/>
        <w:gridCol w:w="4788"/>
      </w:tblGrid>
      <w:tr w:rsidR="00C61DA0" w:rsidRPr="00C61DA0" w:rsidTr="008C4A62">
        <w:tc>
          <w:tcPr>
            <w:tcW w:w="4783" w:type="dxa"/>
            <w:shd w:val="clear" w:color="auto" w:fill="auto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C61DA0" w:rsidRPr="00C61DA0" w:rsidRDefault="00C61DA0" w:rsidP="00C61DA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1DA0">
              <w:rPr>
                <w:rFonts w:ascii="Times New Roman" w:hAnsi="Times New Roman" w:cs="Times New Roman"/>
                <w:color w:val="000000"/>
                <w:spacing w:val="-17"/>
                <w:w w:val="105"/>
                <w:sz w:val="26"/>
                <w:szCs w:val="26"/>
              </w:rPr>
              <w:t xml:space="preserve">                 И.Х. Бадамшин</w:t>
            </w:r>
          </w:p>
        </w:tc>
      </w:tr>
    </w:tbl>
    <w:p w:rsidR="00C61DA0" w:rsidRDefault="00C61DA0" w:rsidP="00C61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Приложение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C61DA0" w:rsidRPr="00C61DA0" w:rsidRDefault="00C61DA0" w:rsidP="00C61DA0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61DA0" w:rsidRPr="00C61DA0" w:rsidRDefault="00A3118E" w:rsidP="00C61D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</w:t>
      </w:r>
      <w:r w:rsidR="00C61DA0" w:rsidRPr="00C61DA0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61DA0" w:rsidRPr="00C61DA0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064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61DA0" w:rsidRDefault="00C61DA0" w:rsidP="00C61DA0">
      <w:pPr>
        <w:pStyle w:val="ConsPlusNormal"/>
        <w:ind w:left="5387"/>
        <w:jc w:val="center"/>
      </w:pPr>
    </w:p>
    <w:p w:rsidR="00C61DA0" w:rsidRDefault="00C61DA0" w:rsidP="00C61DA0">
      <w:pPr>
        <w:pStyle w:val="ConsPlusNormal"/>
        <w:ind w:left="5387"/>
        <w:jc w:val="center"/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Pr="00D27883" w:rsidRDefault="00C61DA0" w:rsidP="00C61DA0">
      <w:pPr>
        <w:pStyle w:val="ConsPlusNormal"/>
        <w:jc w:val="center"/>
        <w:rPr>
          <w:sz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СОСТАВЕ И ПОРЯДКЕ ПОДГОТОВКИ ДОКУМЕНТОВ ТЕРРИТОРИАЛЬНОГО ПЛАНИРОВАНИЯ СЕЛЬСКОГО ПОСЕЛЕНИЯ СТАРОТУМБАГУШЕВСКИЙ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DA0" w:rsidRDefault="00C61DA0" w:rsidP="00C61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1.1. Настоящ</w:t>
      </w:r>
      <w:r w:rsidR="00EB6035">
        <w:rPr>
          <w:rFonts w:ascii="Times New Roman" w:hAnsi="Times New Roman" w:cs="Times New Roman"/>
          <w:sz w:val="24"/>
          <w:szCs w:val="24"/>
        </w:rPr>
        <w:t>ая</w:t>
      </w:r>
      <w:r w:rsidRPr="00C61DA0">
        <w:rPr>
          <w:rFonts w:ascii="Times New Roman" w:hAnsi="Times New Roman" w:cs="Times New Roman"/>
          <w:sz w:val="24"/>
          <w:szCs w:val="24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 градостроительной деятельности в Республике Башкортостан" N 341-з от 11.07.2006.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1.3.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1.3.1. Документами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(далее - документы территориального планирования) являются: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генеральный план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>,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F0641">
        <w:rPr>
          <w:rFonts w:ascii="Times New Roman" w:hAnsi="Times New Roman" w:cs="Times New Roman"/>
          <w:sz w:val="24"/>
          <w:szCs w:val="24"/>
        </w:rPr>
        <w:t>-Правила землепользования и застройки.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>1.4. Целями подготовки документов территориального</w:t>
      </w:r>
      <w:r w:rsidRPr="00C61DA0">
        <w:rPr>
          <w:rFonts w:ascii="Times New Roman" w:hAnsi="Times New Roman" w:cs="Times New Roman"/>
          <w:sz w:val="24"/>
          <w:szCs w:val="24"/>
        </w:rPr>
        <w:t xml:space="preserve">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являются: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1) реализация полномочий органов местного самоуправления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в области градостроительной деятельности,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2) устойчивое социально-экономическое развитие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1.5. Подготовка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Шаранский район Республики Башкортостан и настоящим Программам.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1.6. Подготовка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с учетом положений схемы территориального планирования муниципального района Шаранский район и схемы территориального планирования Республики Башкортостан.</w:t>
      </w:r>
    </w:p>
    <w:p w:rsidR="0052230C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1.7. Организацию территориального планирования на территории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обеспечивает Администрация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="00C61DA0" w:rsidRPr="00C61DA0">
        <w:rPr>
          <w:rFonts w:ascii="Times New Roman" w:hAnsi="Times New Roman" w:cs="Times New Roman"/>
          <w:sz w:val="24"/>
          <w:szCs w:val="24"/>
        </w:rPr>
        <w:lastRenderedPageBreak/>
        <w:t>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 совместно с Администрацией муниципального района Шаранский район.</w:t>
      </w:r>
    </w:p>
    <w:p w:rsidR="00A3118E" w:rsidRPr="00C61DA0" w:rsidRDefault="00A3118E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 СОСТАВ ДОКУМЕНТОВ ТЕРРИТОРИАЛЬНОГО ПЛАНИРОВАНИЯ</w:t>
      </w:r>
    </w:p>
    <w:p w:rsid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</w:p>
    <w:p w:rsidR="0052230C" w:rsidRPr="00C61DA0" w:rsidRDefault="0052230C" w:rsidP="00C61DA0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2.1. Генеральный план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2.1.2. Генеральный план включает в себя: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основной чертеж;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обязательные положения пояснительной записки;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по обоснованию.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2.1.4. Основной чертеж содержит карты-схемы, на которых отображаются: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существующая и планируемая границы населенных пунктов, входящих в состав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направления трасс транспортных и инженерных коммуникаций;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территорий объектов культурного наследия;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территории первоочередного градостроительного освоения;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1DA0">
        <w:rPr>
          <w:rFonts w:ascii="Times New Roman" w:hAnsi="Times New Roman" w:cs="Times New Roman"/>
          <w:sz w:val="24"/>
          <w:szCs w:val="24"/>
        </w:rPr>
        <w:t>распрограмма</w:t>
      </w:r>
      <w:proofErr w:type="spellEnd"/>
      <w:r w:rsidRPr="00C61DA0">
        <w:rPr>
          <w:rFonts w:ascii="Times New Roman" w:hAnsi="Times New Roman" w:cs="Times New Roman"/>
          <w:sz w:val="24"/>
          <w:szCs w:val="24"/>
        </w:rPr>
        <w:t xml:space="preserve"> других объектов и зон функционального назначения по предложениям Заказчика.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2.1.5. Обязательные положения пояснительной записки генерального плана должны содержать: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анализ состояния территории сельского поселения;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установлению границ сельского поселения, населенных пунктов, входящих в его состав;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меры по улучшению экологической обстановки;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предложения по первоочередным градостроительным мероприятиям для реализации генерального плана;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 xml:space="preserve">2.2. Правила землепользования и застройки сельского поселения </w:t>
      </w:r>
      <w:r w:rsidR="00C61DA0" w:rsidRPr="00FF0641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FF0641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>2.2.1. Правила землепользования и застройки включают в себя: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>-пояснительную записку;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 xml:space="preserve">-карту </w:t>
      </w:r>
      <w:r w:rsidR="000B05B8" w:rsidRPr="00FF0641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FF0641">
        <w:rPr>
          <w:rFonts w:ascii="Times New Roman" w:hAnsi="Times New Roman" w:cs="Times New Roman"/>
          <w:sz w:val="24"/>
          <w:szCs w:val="24"/>
        </w:rPr>
        <w:t>зонирования</w:t>
      </w:r>
      <w:r w:rsidR="000B05B8" w:rsidRPr="00FF0641">
        <w:rPr>
          <w:rFonts w:ascii="Times New Roman" w:hAnsi="Times New Roman" w:cs="Times New Roman"/>
          <w:sz w:val="24"/>
          <w:szCs w:val="24"/>
        </w:rPr>
        <w:t>;</w:t>
      </w:r>
    </w:p>
    <w:p w:rsidR="000B05B8" w:rsidRPr="00FF0641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C61DA0">
        <w:rPr>
          <w:rFonts w:ascii="Times New Roman" w:hAnsi="Times New Roman" w:cs="Times New Roman"/>
          <w:sz w:val="24"/>
          <w:szCs w:val="24"/>
        </w:rPr>
        <w:t>3. ПОРЯДОК ПОДГОТОВКИ ДОКУМЕНТОВ ТЕРРИТОРИАЛЬНОГО</w:t>
      </w:r>
    </w:p>
    <w:p w:rsidR="001640DA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3.1. Подготовка проектов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по постановлению главы Администрации муниципального района Шаранский район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3.2. Задание на разработку схемы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утверждается главой Администрации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3.3. Задание на разработку схемы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должно содержать следующие основные сведения: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состав и порядок проведения инженерных изысканий;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3.4. Заказчик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должен: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включение финансирования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в проект бюджета района;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путем проведения конкурса в установленном действующим законодательством порядке;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C61DA0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Pr="00C61DA0">
        <w:rPr>
          <w:rFonts w:ascii="Times New Roman" w:hAnsi="Times New Roman" w:cs="Times New Roman"/>
          <w:sz w:val="24"/>
          <w:szCs w:val="24"/>
        </w:rPr>
        <w:t>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осуществлять контроль за разработкой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на каждом этапе и приемку документов от исполнителя.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9"/>
      <w:bookmarkEnd w:id="3"/>
      <w:r w:rsidRPr="00C61DA0">
        <w:rPr>
          <w:rFonts w:ascii="Times New Roman" w:hAnsi="Times New Roman" w:cs="Times New Roman"/>
          <w:sz w:val="24"/>
          <w:szCs w:val="24"/>
        </w:rPr>
        <w:t xml:space="preserve">3.5. Для разработки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Заказчик должен предоставить Исполнителю следующие исходные данные: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изученности объекта территориального планирования;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о демографической ситуации и занятости населения;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социальной, транспортной, инженерной, производственной инфраструктуре;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материалы социально-экономических прогнозов развития района;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имеющихся целевых программах и программах социально-экономического развития;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современном использовании территории и ее экономической оценке;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обследования и прогнозов санитарно-гигиенического состояния и экологической ситуации;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данные социологических и социально-экономических обследований;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историко-архитектурные планы, проекты охраны памятников истории и культуры;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регистрационные планы подземных коммуникаций;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об инвестиционных проектах, рыночной конъюнктуре и финансовом обеспечении;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3.6. Давность показателей и данных, характеризующих современное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3.7. Подготовка исходных данных может быть поручена Исполнителю по отдельному договору.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</w:t>
      </w:r>
      <w:r w:rsidRPr="00C61DA0">
        <w:rPr>
          <w:rFonts w:ascii="Times New Roman" w:hAnsi="Times New Roman" w:cs="Times New Roman"/>
          <w:sz w:val="24"/>
          <w:szCs w:val="24"/>
        </w:rPr>
        <w:lastRenderedPageBreak/>
        <w:t>сроки предоставления Заказчиком необходимых исходных данных, предусмотренных пунктом 3.5 настоящего Положения.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для согласования, опубликования, утверждения в порядке, установленном Градостроительном кодексом Российской Федерации.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3.10. Придание утверждаемой части проекта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муниципальными нормативно-правовыми актами.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52230C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A3118E" w:rsidRPr="00C61DA0" w:rsidRDefault="00A3118E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4. ПОРЯДОК ПОДГОТОВКИ ИЗМЕНЕНИЙ В ДОКУМЕНТЫ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ВНЕСЕНИЯ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ИХ В ТАКИЕ ДОКУМЕНТЫ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4.2. Подготовка изменений в документы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</w:t>
      </w:r>
      <w:r w:rsidRPr="00FF0641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0B05B8" w:rsidRPr="00FF0641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641">
        <w:rPr>
          <w:rFonts w:ascii="Times New Roman" w:hAnsi="Times New Roman" w:cs="Times New Roman"/>
          <w:sz w:val="24"/>
          <w:szCs w:val="24"/>
        </w:rPr>
        <w:t>4.4.</w:t>
      </w:r>
      <w:r w:rsidR="00A3118E" w:rsidRPr="00FF0641">
        <w:rPr>
          <w:rFonts w:ascii="Times New Roman" w:hAnsi="Times New Roman" w:cs="Times New Roman"/>
          <w:sz w:val="24"/>
          <w:szCs w:val="24"/>
        </w:rPr>
        <w:t xml:space="preserve"> </w:t>
      </w:r>
      <w:r w:rsidRPr="00FF0641">
        <w:rPr>
          <w:rFonts w:ascii="Times New Roman" w:hAnsi="Times New Roman" w:cs="Times New Roman"/>
          <w:sz w:val="24"/>
          <w:szCs w:val="24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61DA0" w:rsidRPr="00FF0641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FF0641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057A28" w:rsidRPr="00FF0641" w:rsidRDefault="00057A2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7A28" w:rsidRPr="001640DA" w:rsidRDefault="00057A28" w:rsidP="00C61DA0">
      <w:pPr>
        <w:pStyle w:val="a4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lastRenderedPageBreak/>
        <w:t>5. ПОРЯДОК ПОДГОТОВКИ ПЛАНОВ РЕАЛИЗАЦИИ ДОКУМЕНТОВ</w:t>
      </w:r>
    </w:p>
    <w:p w:rsidR="0052230C" w:rsidRPr="00C61DA0" w:rsidRDefault="0052230C" w:rsidP="001640D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5.1. Подготовку плана реализации документа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осуществляет сельское поселение совместно с отделом строительства и архитектуры Администрации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5.2. Подготовка планов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52230C" w:rsidRPr="00FF0641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Планы реализации генерального плана</w:t>
      </w:r>
      <w:r w:rsidR="000B05B8" w:rsidRPr="00C61DA0">
        <w:rPr>
          <w:rFonts w:ascii="Times New Roman" w:hAnsi="Times New Roman" w:cs="Times New Roman"/>
          <w:sz w:val="24"/>
          <w:szCs w:val="24"/>
        </w:rPr>
        <w:t xml:space="preserve"> и </w:t>
      </w:r>
      <w:r w:rsidR="000B05B8" w:rsidRPr="00FF0641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FF0641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подготавливаются на основании и с учетом: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3) результатов публичных слушаний;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5) положений, содержащихся в схеме территориального планирования муниципального района Шаранский район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6) региональных и местных нормативов градостроительного проектирования.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5.3. План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или иными лицами.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после их обсуждения на публичных слушаниях и согласования с представительным органом муниципального района Шаранский район Республики Башкортостан.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5.5. Планы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5.6. В планы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5.7. На основании и с учетом планов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52230C" w:rsidRPr="00C61DA0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</w:t>
      </w:r>
      <w:r w:rsidRPr="00C61DA0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Шаранский район Республики Башкортостан, и иными муниципальными нормативными правовыми актами.</w:t>
      </w:r>
    </w:p>
    <w:p w:rsidR="0052230C" w:rsidRDefault="0052230C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DA0">
        <w:rPr>
          <w:rFonts w:ascii="Times New Roman" w:hAnsi="Times New Roman" w:cs="Times New Roman"/>
          <w:sz w:val="24"/>
          <w:szCs w:val="24"/>
        </w:rP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Башкортостан, осуществляется Администрацией сельского поселения </w:t>
      </w:r>
      <w:r w:rsidR="00C61DA0" w:rsidRPr="00C61DA0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Pr="00C61DA0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Башкортостан.</w:t>
      </w:r>
    </w:p>
    <w:p w:rsidR="003F64E6" w:rsidRPr="00C61DA0" w:rsidRDefault="003F64E6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4030"/>
        <w:gridCol w:w="2391"/>
        <w:gridCol w:w="1149"/>
        <w:gridCol w:w="987"/>
        <w:gridCol w:w="898"/>
        <w:gridCol w:w="52"/>
      </w:tblGrid>
      <w:tr w:rsidR="001640DA" w:rsidRPr="00FF0641" w:rsidTr="00EB6035">
        <w:trPr>
          <w:gridAfter w:val="1"/>
          <w:wAfter w:w="5" w:type="dxa"/>
          <w:tblCellSpacing w:w="15" w:type="dxa"/>
        </w:trPr>
        <w:tc>
          <w:tcPr>
            <w:tcW w:w="375" w:type="dxa"/>
            <w:vAlign w:val="center"/>
            <w:hideMark/>
          </w:tcPr>
          <w:p w:rsidR="0052230C" w:rsidRPr="00FF0641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40DA" w:rsidRPr="00FF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640DA" w:rsidRPr="00FF0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dxa"/>
            <w:vAlign w:val="center"/>
            <w:hideMark/>
          </w:tcPr>
          <w:p w:rsidR="0052230C" w:rsidRPr="00FF0641" w:rsidRDefault="003F64E6" w:rsidP="00EB6035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2380" w:type="dxa"/>
            <w:vAlign w:val="center"/>
            <w:hideMark/>
          </w:tcPr>
          <w:p w:rsidR="0052230C" w:rsidRPr="00FF0641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1" w:type="dxa"/>
            <w:vAlign w:val="center"/>
            <w:hideMark/>
          </w:tcPr>
          <w:p w:rsidR="0052230C" w:rsidRPr="00FF0641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A28" w:rsidRPr="00FF0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52230C" w:rsidRPr="00FF0641" w:rsidRDefault="0052230C" w:rsidP="00057A28">
            <w:pPr>
              <w:pStyle w:val="a4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7A28" w:rsidRPr="00FF0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  <w:hideMark/>
          </w:tcPr>
          <w:p w:rsidR="0052230C" w:rsidRPr="00FF0641" w:rsidRDefault="0052230C" w:rsidP="00057A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7A28" w:rsidRPr="00FF06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40DA" w:rsidRPr="00FF0641" w:rsidTr="00EB6035">
        <w:trPr>
          <w:tblCellSpacing w:w="15" w:type="dxa"/>
        </w:trPr>
        <w:tc>
          <w:tcPr>
            <w:tcW w:w="375" w:type="dxa"/>
            <w:vAlign w:val="center"/>
            <w:hideMark/>
          </w:tcPr>
          <w:p w:rsidR="0052230C" w:rsidRPr="00FF0641" w:rsidRDefault="0052230C" w:rsidP="001640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  <w:hideMark/>
          </w:tcPr>
          <w:p w:rsidR="0052230C" w:rsidRPr="003F64E6" w:rsidRDefault="003F64E6" w:rsidP="003F64E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проектов планировки и межевания территорий</w:t>
            </w:r>
          </w:p>
        </w:tc>
        <w:tc>
          <w:tcPr>
            <w:tcW w:w="2380" w:type="dxa"/>
            <w:vAlign w:val="center"/>
            <w:hideMark/>
          </w:tcPr>
          <w:p w:rsidR="0052230C" w:rsidRPr="00FF0641" w:rsidRDefault="0052230C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640DA" w:rsidRPr="00FF0641">
              <w:rPr>
                <w:rFonts w:ascii="Times New Roman" w:hAnsi="Times New Roman" w:cs="Times New Roman"/>
                <w:sz w:val="24"/>
                <w:szCs w:val="24"/>
              </w:rPr>
              <w:t xml:space="preserve"> Старотумбагушево</w:t>
            </w:r>
          </w:p>
        </w:tc>
        <w:tc>
          <w:tcPr>
            <w:tcW w:w="1131" w:type="dxa"/>
            <w:vAlign w:val="center"/>
            <w:hideMark/>
          </w:tcPr>
          <w:p w:rsidR="0052230C" w:rsidRPr="00FF0641" w:rsidRDefault="00057A28" w:rsidP="00EB60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30C" w:rsidRPr="00FF0641">
              <w:rPr>
                <w:rFonts w:ascii="Times New Roman" w:hAnsi="Times New Roman" w:cs="Times New Roman"/>
                <w:sz w:val="24"/>
                <w:szCs w:val="24"/>
              </w:rPr>
              <w:t>0,0 тыс.руб.</w:t>
            </w:r>
          </w:p>
        </w:tc>
        <w:tc>
          <w:tcPr>
            <w:tcW w:w="960" w:type="dxa"/>
            <w:vAlign w:val="center"/>
            <w:hideMark/>
          </w:tcPr>
          <w:p w:rsidR="0052230C" w:rsidRPr="00FF0641" w:rsidRDefault="00057A28" w:rsidP="00C61DA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100,0 тыс.руб.</w:t>
            </w:r>
          </w:p>
        </w:tc>
        <w:tc>
          <w:tcPr>
            <w:tcW w:w="731" w:type="dxa"/>
            <w:gridSpan w:val="2"/>
            <w:vAlign w:val="center"/>
            <w:hideMark/>
          </w:tcPr>
          <w:p w:rsidR="0052230C" w:rsidRPr="00FF0641" w:rsidRDefault="00057A28" w:rsidP="00C61DA0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1">
              <w:rPr>
                <w:rFonts w:ascii="Times New Roman" w:hAnsi="Times New Roman" w:cs="Times New Roman"/>
                <w:sz w:val="24"/>
                <w:szCs w:val="24"/>
              </w:rPr>
              <w:t>100,0 тыс.руб.</w:t>
            </w:r>
          </w:p>
        </w:tc>
      </w:tr>
    </w:tbl>
    <w:p w:rsidR="000B05B8" w:rsidRPr="00C61DA0" w:rsidRDefault="000B05B8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0DA" w:rsidRDefault="001640DA" w:rsidP="001640DA">
      <w:pPr>
        <w:pStyle w:val="a4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378CE" w:rsidRPr="00C61DA0" w:rsidRDefault="008378CE" w:rsidP="00C61DA0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378CE" w:rsidRPr="00C61DA0" w:rsidSect="00C61D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color w:val="000000"/>
        <w:spacing w:val="-17"/>
        <w:w w:val="105"/>
        <w:sz w:val="28"/>
        <w:szCs w:val="28"/>
      </w:rPr>
    </w:lvl>
  </w:abstractNum>
  <w:abstractNum w:abstractNumId="1">
    <w:nsid w:val="012E64F6"/>
    <w:multiLevelType w:val="hybridMultilevel"/>
    <w:tmpl w:val="AD58B5EC"/>
    <w:lvl w:ilvl="0" w:tplc="4378BEE4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B21D6"/>
    <w:multiLevelType w:val="hybridMultilevel"/>
    <w:tmpl w:val="7D0A7F02"/>
    <w:lvl w:ilvl="0" w:tplc="D85C0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402C79"/>
    <w:multiLevelType w:val="hybridMultilevel"/>
    <w:tmpl w:val="5F4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E4027"/>
    <w:rsid w:val="00057A28"/>
    <w:rsid w:val="00096E06"/>
    <w:rsid w:val="000B05B8"/>
    <w:rsid w:val="001640DA"/>
    <w:rsid w:val="001C2990"/>
    <w:rsid w:val="002C379E"/>
    <w:rsid w:val="003F64E6"/>
    <w:rsid w:val="004438FF"/>
    <w:rsid w:val="0052230C"/>
    <w:rsid w:val="0071084C"/>
    <w:rsid w:val="008378CE"/>
    <w:rsid w:val="008C3687"/>
    <w:rsid w:val="008D00AC"/>
    <w:rsid w:val="009E4027"/>
    <w:rsid w:val="00A3118E"/>
    <w:rsid w:val="00B05561"/>
    <w:rsid w:val="00BA17D2"/>
    <w:rsid w:val="00C61DA0"/>
    <w:rsid w:val="00D0460D"/>
    <w:rsid w:val="00DF1C07"/>
    <w:rsid w:val="00EB6035"/>
    <w:rsid w:val="00FF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paragraph" w:customStyle="1" w:styleId="ConsPlusNormal">
    <w:name w:val="ConsPlusNormal"/>
    <w:rsid w:val="00C61DA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C61DA0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14">
    <w:name w:val="Обычный + 14 пт"/>
    <w:basedOn w:val="a"/>
    <w:rsid w:val="00C61DA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qFormat/>
    <w:rsid w:val="00C61DA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C61DA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DA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A17D2"/>
    <w:pPr>
      <w:tabs>
        <w:tab w:val="left" w:pos="6340"/>
        <w:tab w:val="right" w:pos="1020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A17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User</cp:lastModifiedBy>
  <cp:revision>10</cp:revision>
  <cp:lastPrinted>2016-12-01T11:57:00Z</cp:lastPrinted>
  <dcterms:created xsi:type="dcterms:W3CDTF">2016-12-01T12:02:00Z</dcterms:created>
  <dcterms:modified xsi:type="dcterms:W3CDTF">2018-11-12T13:16:00Z</dcterms:modified>
</cp:coreProperties>
</file>