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0D" w:rsidRPr="00E8346C" w:rsidRDefault="00703D0D" w:rsidP="00703D0D">
      <w:pPr>
        <w:ind w:right="-1"/>
        <w:jc w:val="center"/>
        <w:rPr>
          <w:sz w:val="28"/>
          <w:szCs w:val="28"/>
        </w:rPr>
      </w:pPr>
    </w:p>
    <w:tbl>
      <w:tblPr>
        <w:tblW w:w="10220" w:type="dxa"/>
        <w:tblInd w:w="-470" w:type="dxa"/>
        <w:tblBorders>
          <w:bottom w:val="double" w:sz="6" w:space="0" w:color="auto"/>
        </w:tblBorders>
        <w:tblLayout w:type="fixed"/>
        <w:tblCellMar>
          <w:left w:w="70" w:type="dxa"/>
          <w:right w:w="70" w:type="dxa"/>
        </w:tblCellMar>
        <w:tblLook w:val="0000"/>
      </w:tblPr>
      <w:tblGrid>
        <w:gridCol w:w="3960"/>
        <w:gridCol w:w="1990"/>
        <w:gridCol w:w="4270"/>
      </w:tblGrid>
      <w:tr w:rsidR="0082248D" w:rsidRPr="00746340" w:rsidTr="005317C9">
        <w:trPr>
          <w:trHeight w:val="2446"/>
        </w:trPr>
        <w:tc>
          <w:tcPr>
            <w:tcW w:w="3960" w:type="dxa"/>
            <w:tcBorders>
              <w:top w:val="nil"/>
              <w:left w:val="nil"/>
              <w:bottom w:val="double" w:sz="12" w:space="0" w:color="auto"/>
              <w:right w:val="nil"/>
            </w:tcBorders>
          </w:tcPr>
          <w:p w:rsidR="0082248D" w:rsidRPr="00746340" w:rsidRDefault="0082248D" w:rsidP="005317C9">
            <w:pPr>
              <w:spacing w:after="120" w:line="216" w:lineRule="auto"/>
              <w:jc w:val="center"/>
              <w:rPr>
                <w:b/>
                <w:bCs/>
                <w:sz w:val="16"/>
                <w:szCs w:val="16"/>
              </w:rPr>
            </w:pPr>
            <w:r w:rsidRPr="00746340">
              <w:rPr>
                <w:b/>
                <w:bCs/>
                <w:sz w:val="16"/>
                <w:szCs w:val="16"/>
              </w:rPr>
              <w:t xml:space="preserve">БАШКОРТОСТАН  РЕСПУБЛИКАҺЫ </w:t>
            </w:r>
          </w:p>
          <w:p w:rsidR="0082248D" w:rsidRPr="00746340" w:rsidRDefault="0082248D" w:rsidP="005317C9">
            <w:pPr>
              <w:spacing w:after="120" w:line="216" w:lineRule="auto"/>
              <w:jc w:val="center"/>
              <w:rPr>
                <w:b/>
                <w:bCs/>
                <w:sz w:val="16"/>
                <w:szCs w:val="16"/>
              </w:rPr>
            </w:pPr>
            <w:r w:rsidRPr="00746340">
              <w:rPr>
                <w:b/>
                <w:bCs/>
                <w:sz w:val="16"/>
                <w:szCs w:val="16"/>
              </w:rPr>
              <w:t xml:space="preserve"> ШАРАН  РАЙОНЫ  </w:t>
            </w:r>
          </w:p>
          <w:p w:rsidR="0082248D" w:rsidRPr="00746340" w:rsidRDefault="0082248D" w:rsidP="005317C9">
            <w:pPr>
              <w:spacing w:after="120" w:line="216" w:lineRule="auto"/>
              <w:jc w:val="center"/>
              <w:rPr>
                <w:b/>
                <w:bCs/>
                <w:sz w:val="16"/>
                <w:szCs w:val="16"/>
              </w:rPr>
            </w:pPr>
            <w:r>
              <w:rPr>
                <w:b/>
                <w:bCs/>
                <w:sz w:val="16"/>
                <w:szCs w:val="16"/>
              </w:rPr>
              <w:t>МУНИЦИПАЛЬ  РАЙОНЫ</w:t>
            </w:r>
            <w:r w:rsidRPr="00746340">
              <w:rPr>
                <w:b/>
                <w:bCs/>
                <w:sz w:val="16"/>
                <w:szCs w:val="16"/>
              </w:rPr>
              <w:t xml:space="preserve"> </w:t>
            </w:r>
          </w:p>
          <w:p w:rsidR="0082248D" w:rsidRPr="00746340" w:rsidRDefault="0082248D" w:rsidP="005317C9">
            <w:pPr>
              <w:tabs>
                <w:tab w:val="right" w:pos="1066"/>
              </w:tabs>
              <w:spacing w:after="120" w:line="240" w:lineRule="atLeast"/>
              <w:ind w:hanging="355"/>
              <w:jc w:val="center"/>
              <w:rPr>
                <w:b/>
                <w:sz w:val="16"/>
                <w:szCs w:val="16"/>
              </w:rPr>
            </w:pPr>
            <w:r w:rsidRPr="00746340">
              <w:rPr>
                <w:b/>
                <w:sz w:val="16"/>
                <w:szCs w:val="16"/>
              </w:rPr>
              <w:t>И</w:t>
            </w:r>
            <w:r w:rsidRPr="00746340">
              <w:rPr>
                <w:b/>
                <w:sz w:val="16"/>
                <w:szCs w:val="16"/>
                <w:lang w:val="tt-RU"/>
              </w:rPr>
              <w:t>С</w:t>
            </w:r>
            <w:r w:rsidRPr="00746340">
              <w:rPr>
                <w:b/>
                <w:sz w:val="16"/>
                <w:szCs w:val="16"/>
              </w:rPr>
              <w:t>КЕ ТОМБАҒОШ АУЫЛ СОВЕТЫ</w:t>
            </w:r>
          </w:p>
          <w:p w:rsidR="0082248D" w:rsidRPr="00746340" w:rsidRDefault="0082248D" w:rsidP="005317C9">
            <w:pPr>
              <w:tabs>
                <w:tab w:val="right" w:pos="1066"/>
              </w:tabs>
              <w:spacing w:line="240" w:lineRule="atLeast"/>
              <w:ind w:hanging="355"/>
              <w:jc w:val="center"/>
              <w:rPr>
                <w:b/>
                <w:sz w:val="16"/>
                <w:szCs w:val="16"/>
              </w:rPr>
            </w:pPr>
            <w:r w:rsidRPr="00746340">
              <w:rPr>
                <w:b/>
                <w:sz w:val="16"/>
                <w:szCs w:val="16"/>
              </w:rPr>
              <w:t>АУЫЛ БИЛӘМӘҺЕ СОВЕТЫ</w:t>
            </w:r>
          </w:p>
          <w:p w:rsidR="0082248D" w:rsidRPr="00746340" w:rsidRDefault="0082248D" w:rsidP="005317C9">
            <w:pPr>
              <w:tabs>
                <w:tab w:val="right" w:pos="1066"/>
              </w:tabs>
              <w:spacing w:line="240" w:lineRule="atLeast"/>
              <w:ind w:hanging="355"/>
              <w:jc w:val="center"/>
              <w:rPr>
                <w:sz w:val="18"/>
                <w:szCs w:val="18"/>
              </w:rPr>
            </w:pPr>
          </w:p>
          <w:p w:rsidR="0082248D" w:rsidRPr="00746340" w:rsidRDefault="0082248D" w:rsidP="005317C9">
            <w:pPr>
              <w:overflowPunct w:val="0"/>
              <w:autoSpaceDE w:val="0"/>
              <w:autoSpaceDN w:val="0"/>
              <w:adjustRightInd w:val="0"/>
              <w:spacing w:after="120"/>
              <w:jc w:val="center"/>
              <w:rPr>
                <w:rFonts w:ascii="Arial" w:hAnsi="Arial" w:cs="Arial"/>
              </w:rPr>
            </w:pPr>
            <w:r w:rsidRPr="00746340">
              <w:rPr>
                <w:rFonts w:ascii="Arial" w:hAnsi="Arial" w:cs="Arial"/>
                <w:sz w:val="18"/>
                <w:szCs w:val="18"/>
              </w:rPr>
              <w:t>Иске Томбағош ауылы</w:t>
            </w:r>
            <w:r w:rsidRPr="00746340">
              <w:rPr>
                <w:rFonts w:ascii="Arial" w:hAnsi="Arial" w:cs="Arial"/>
              </w:rPr>
              <w:t xml:space="preserve">, </w:t>
            </w:r>
            <w:r w:rsidRPr="00746340">
              <w:rPr>
                <w:rFonts w:ascii="Arial" w:hAnsi="Arial" w:cs="Arial"/>
                <w:sz w:val="18"/>
                <w:szCs w:val="18"/>
              </w:rPr>
              <w:t>тел</w:t>
            </w:r>
            <w:r w:rsidRPr="00746340">
              <w:rPr>
                <w:rFonts w:ascii="Arial" w:hAnsi="Arial" w:cs="Arial"/>
              </w:rPr>
              <w:t>.</w:t>
            </w:r>
            <w:r w:rsidRPr="00746340">
              <w:rPr>
                <w:rFonts w:ascii="Arial" w:hAnsi="Arial" w:cs="Arial"/>
                <w:sz w:val="16"/>
                <w:szCs w:val="16"/>
              </w:rPr>
              <w:t xml:space="preserve"> (34769) 2-47-19</w:t>
            </w:r>
          </w:p>
        </w:tc>
        <w:tc>
          <w:tcPr>
            <w:tcW w:w="1990" w:type="dxa"/>
            <w:tcBorders>
              <w:top w:val="nil"/>
              <w:left w:val="nil"/>
              <w:bottom w:val="double" w:sz="12" w:space="0" w:color="auto"/>
              <w:right w:val="nil"/>
            </w:tcBorders>
          </w:tcPr>
          <w:p w:rsidR="0082248D" w:rsidRDefault="0082248D" w:rsidP="005317C9">
            <w:pPr>
              <w:tabs>
                <w:tab w:val="left" w:pos="639"/>
              </w:tabs>
              <w:jc w:val="center"/>
              <w:rPr>
                <w:rFonts w:ascii="Arial New Bash" w:hAnsi="Arial New Bash"/>
              </w:rPr>
            </w:pPr>
          </w:p>
          <w:p w:rsidR="0082248D" w:rsidRDefault="0082248D" w:rsidP="005317C9">
            <w:pPr>
              <w:tabs>
                <w:tab w:val="left" w:pos="639"/>
              </w:tabs>
              <w:overflowPunct w:val="0"/>
              <w:autoSpaceDE w:val="0"/>
              <w:autoSpaceDN w:val="0"/>
              <w:adjustRightInd w:val="0"/>
              <w:jc w:val="center"/>
              <w:rPr>
                <w:sz w:val="16"/>
                <w:szCs w:val="16"/>
              </w:rPr>
            </w:pPr>
            <w:r>
              <w:rPr>
                <w:rFonts w:ascii="Arial New Bash" w:hAnsi="Arial New Bash"/>
                <w:noProof/>
              </w:rPr>
              <w:drawing>
                <wp:inline distT="0" distB="0" distL="0" distR="0">
                  <wp:extent cx="885825" cy="1114425"/>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srcRect/>
                          <a:stretch>
                            <a:fillRect/>
                          </a:stretch>
                        </pic:blipFill>
                        <pic:spPr bwMode="auto">
                          <a:xfrm>
                            <a:off x="0" y="0"/>
                            <a:ext cx="885825" cy="1114425"/>
                          </a:xfrm>
                          <a:prstGeom prst="rect">
                            <a:avLst/>
                          </a:prstGeom>
                          <a:noFill/>
                          <a:ln w="9525">
                            <a:noFill/>
                            <a:miter lim="800000"/>
                            <a:headEnd/>
                            <a:tailEnd/>
                          </a:ln>
                        </pic:spPr>
                      </pic:pic>
                    </a:graphicData>
                  </a:graphic>
                </wp:inline>
              </w:drawing>
            </w:r>
          </w:p>
        </w:tc>
        <w:tc>
          <w:tcPr>
            <w:tcW w:w="4270" w:type="dxa"/>
            <w:tcBorders>
              <w:top w:val="nil"/>
              <w:left w:val="nil"/>
              <w:bottom w:val="double" w:sz="12" w:space="0" w:color="auto"/>
              <w:right w:val="nil"/>
            </w:tcBorders>
          </w:tcPr>
          <w:p w:rsidR="0082248D" w:rsidRPr="00130EF9" w:rsidRDefault="0082248D" w:rsidP="005317C9">
            <w:pPr>
              <w:spacing w:line="480" w:lineRule="auto"/>
              <w:jc w:val="center"/>
              <w:rPr>
                <w:b/>
                <w:bCs/>
                <w:sz w:val="16"/>
                <w:szCs w:val="16"/>
              </w:rPr>
            </w:pPr>
            <w:r w:rsidRPr="00130EF9">
              <w:rPr>
                <w:b/>
                <w:bCs/>
                <w:sz w:val="16"/>
                <w:szCs w:val="16"/>
              </w:rPr>
              <w:t>РЕСПУБЛИКА  БАШКОРТОСТАН</w:t>
            </w:r>
          </w:p>
          <w:p w:rsidR="0082248D" w:rsidRPr="00130EF9" w:rsidRDefault="0082248D" w:rsidP="005317C9">
            <w:pPr>
              <w:spacing w:line="480" w:lineRule="auto"/>
              <w:jc w:val="center"/>
              <w:rPr>
                <w:b/>
                <w:bCs/>
                <w:sz w:val="16"/>
                <w:szCs w:val="16"/>
              </w:rPr>
            </w:pPr>
            <w:r w:rsidRPr="00130EF9">
              <w:rPr>
                <w:b/>
                <w:bCs/>
                <w:sz w:val="16"/>
                <w:szCs w:val="16"/>
              </w:rPr>
              <w:t>МУНИЦИПАЛЬНЫЙ РАЙОН</w:t>
            </w:r>
          </w:p>
          <w:p w:rsidR="0082248D" w:rsidRPr="00130EF9" w:rsidRDefault="0082248D" w:rsidP="005317C9">
            <w:pPr>
              <w:spacing w:line="480" w:lineRule="auto"/>
              <w:jc w:val="center"/>
              <w:rPr>
                <w:b/>
                <w:bCs/>
                <w:sz w:val="16"/>
                <w:szCs w:val="16"/>
              </w:rPr>
            </w:pPr>
            <w:r w:rsidRPr="00130EF9">
              <w:rPr>
                <w:b/>
                <w:bCs/>
                <w:sz w:val="16"/>
                <w:szCs w:val="16"/>
              </w:rPr>
              <w:t>ШАРАНСКИЙ РАЙОН</w:t>
            </w:r>
          </w:p>
          <w:p w:rsidR="0082248D" w:rsidRPr="00130EF9" w:rsidRDefault="0082248D" w:rsidP="005317C9">
            <w:pPr>
              <w:spacing w:line="480" w:lineRule="auto"/>
              <w:jc w:val="center"/>
              <w:rPr>
                <w:b/>
                <w:bCs/>
                <w:sz w:val="16"/>
                <w:szCs w:val="16"/>
              </w:rPr>
            </w:pPr>
            <w:r w:rsidRPr="00130EF9">
              <w:rPr>
                <w:b/>
                <w:bCs/>
                <w:sz w:val="16"/>
                <w:szCs w:val="16"/>
              </w:rPr>
              <w:t xml:space="preserve">АДМИНИСТРАЦИЯ   СЕЛЬСКОГО ПОСЕЛЕНИЯ </w:t>
            </w:r>
          </w:p>
          <w:p w:rsidR="0082248D" w:rsidRPr="00130EF9" w:rsidRDefault="0082248D" w:rsidP="005317C9">
            <w:pPr>
              <w:spacing w:line="480" w:lineRule="auto"/>
              <w:rPr>
                <w:b/>
                <w:sz w:val="16"/>
                <w:szCs w:val="16"/>
              </w:rPr>
            </w:pPr>
            <w:r w:rsidRPr="00130EF9">
              <w:rPr>
                <w:b/>
                <w:sz w:val="16"/>
                <w:szCs w:val="16"/>
              </w:rPr>
              <w:t xml:space="preserve">  </w:t>
            </w:r>
            <w:r>
              <w:rPr>
                <w:b/>
                <w:sz w:val="16"/>
                <w:szCs w:val="16"/>
              </w:rPr>
              <w:t xml:space="preserve">        </w:t>
            </w:r>
            <w:r w:rsidRPr="00130EF9">
              <w:rPr>
                <w:b/>
                <w:sz w:val="16"/>
                <w:szCs w:val="16"/>
              </w:rPr>
              <w:t xml:space="preserve"> СТАРОТУМБАГУШЕВСКИЙ СЕЛЬСОВЕТ</w:t>
            </w:r>
          </w:p>
          <w:p w:rsidR="0082248D" w:rsidRPr="00746340" w:rsidRDefault="0082248D" w:rsidP="005317C9">
            <w:pPr>
              <w:overflowPunct w:val="0"/>
              <w:autoSpaceDE w:val="0"/>
              <w:autoSpaceDN w:val="0"/>
              <w:adjustRightInd w:val="0"/>
              <w:spacing w:line="480" w:lineRule="auto"/>
              <w:ind w:left="-68"/>
              <w:jc w:val="center"/>
              <w:rPr>
                <w:rFonts w:ascii="Arial" w:hAnsi="Arial" w:cs="Arial"/>
                <w:sz w:val="16"/>
                <w:szCs w:val="16"/>
              </w:rPr>
            </w:pPr>
            <w:r w:rsidRPr="00746340">
              <w:rPr>
                <w:rFonts w:ascii="Arial" w:hAnsi="Arial" w:cs="Arial"/>
                <w:sz w:val="16"/>
                <w:szCs w:val="16"/>
              </w:rPr>
              <w:t xml:space="preserve"> с. Старотумбагушево, тел.(34769)  2-47-19</w:t>
            </w:r>
          </w:p>
        </w:tc>
      </w:tr>
    </w:tbl>
    <w:p w:rsidR="0082248D" w:rsidRDefault="0082248D" w:rsidP="0082248D">
      <w:pPr>
        <w:rPr>
          <w:rFonts w:eastAsia="Arial Unicode MS"/>
          <w:b/>
          <w:sz w:val="26"/>
          <w:szCs w:val="26"/>
        </w:rPr>
      </w:pPr>
      <w:r w:rsidRPr="00DD0CD3">
        <w:rPr>
          <w:rFonts w:eastAsia="Arial Unicode MS"/>
          <w:b/>
          <w:sz w:val="26"/>
          <w:szCs w:val="26"/>
        </w:rPr>
        <w:t xml:space="preserve">     </w:t>
      </w:r>
      <w:r w:rsidRPr="004F3560">
        <w:rPr>
          <w:rFonts w:eastAsia="Arial Unicode MS" w:hAnsi="Lucida Sans Unicode"/>
          <w:b/>
          <w:sz w:val="26"/>
          <w:szCs w:val="26"/>
        </w:rPr>
        <w:t>Ҡ</w:t>
      </w:r>
      <w:r w:rsidRPr="004F3560">
        <w:rPr>
          <w:rFonts w:eastAsia="Arial Unicode MS"/>
          <w:b/>
          <w:sz w:val="26"/>
          <w:szCs w:val="26"/>
        </w:rPr>
        <w:t xml:space="preserve">АРАР    </w:t>
      </w:r>
      <w:r w:rsidRPr="004F3560">
        <w:rPr>
          <w:rFonts w:eastAsia="Arial Unicode MS"/>
          <w:sz w:val="26"/>
          <w:szCs w:val="26"/>
        </w:rPr>
        <w:t xml:space="preserve">                            </w:t>
      </w:r>
      <w:r>
        <w:rPr>
          <w:rFonts w:eastAsia="Arial Unicode MS"/>
          <w:sz w:val="26"/>
          <w:szCs w:val="26"/>
        </w:rPr>
        <w:t xml:space="preserve">  </w:t>
      </w:r>
      <w:r w:rsidRPr="004F3560">
        <w:rPr>
          <w:rFonts w:eastAsia="Arial Unicode MS"/>
          <w:sz w:val="26"/>
          <w:szCs w:val="26"/>
        </w:rPr>
        <w:t xml:space="preserve">   </w:t>
      </w:r>
      <w:r>
        <w:rPr>
          <w:rFonts w:eastAsia="Arial Unicode MS"/>
          <w:sz w:val="26"/>
          <w:szCs w:val="26"/>
        </w:rPr>
        <w:t xml:space="preserve">              </w:t>
      </w:r>
      <w:r w:rsidRPr="004F3560">
        <w:rPr>
          <w:rFonts w:eastAsia="Arial Unicode MS"/>
          <w:sz w:val="26"/>
          <w:szCs w:val="26"/>
        </w:rPr>
        <w:t xml:space="preserve">              </w:t>
      </w:r>
      <w:r>
        <w:rPr>
          <w:rFonts w:eastAsia="Arial Unicode MS"/>
          <w:sz w:val="26"/>
          <w:szCs w:val="26"/>
        </w:rPr>
        <w:t xml:space="preserve">     </w:t>
      </w:r>
      <w:r w:rsidRPr="004F3560">
        <w:rPr>
          <w:rFonts w:eastAsia="Arial Unicode MS"/>
          <w:sz w:val="26"/>
          <w:szCs w:val="26"/>
        </w:rPr>
        <w:t xml:space="preserve">  </w:t>
      </w:r>
      <w:r>
        <w:rPr>
          <w:rFonts w:eastAsia="Arial Unicode MS"/>
          <w:sz w:val="26"/>
          <w:szCs w:val="26"/>
        </w:rPr>
        <w:t xml:space="preserve">                     </w:t>
      </w:r>
      <w:r w:rsidRPr="004F3560">
        <w:rPr>
          <w:rFonts w:eastAsia="Arial Unicode MS"/>
          <w:sz w:val="26"/>
          <w:szCs w:val="26"/>
        </w:rPr>
        <w:t xml:space="preserve"> </w:t>
      </w:r>
      <w:r w:rsidRPr="004F3560">
        <w:rPr>
          <w:rFonts w:eastAsia="Arial Unicode MS"/>
          <w:b/>
          <w:sz w:val="26"/>
          <w:szCs w:val="26"/>
        </w:rPr>
        <w:t>ПОСТАНОВЛЕНИЕ</w:t>
      </w:r>
    </w:p>
    <w:p w:rsidR="0082248D" w:rsidRPr="00837900" w:rsidRDefault="00EA0093" w:rsidP="0082248D">
      <w:pPr>
        <w:widowControl w:val="0"/>
        <w:autoSpaceDE w:val="0"/>
        <w:autoSpaceDN w:val="0"/>
        <w:adjustRightInd w:val="0"/>
      </w:pPr>
      <w:r>
        <w:t>20</w:t>
      </w:r>
      <w:r w:rsidR="0082248D">
        <w:t xml:space="preserve"> март </w:t>
      </w:r>
      <w:r w:rsidR="0082248D" w:rsidRPr="00837900">
        <w:t xml:space="preserve"> 201</w:t>
      </w:r>
      <w:r w:rsidR="0082248D">
        <w:t>3</w:t>
      </w:r>
      <w:r w:rsidR="0082248D" w:rsidRPr="00837900">
        <w:t xml:space="preserve"> й.</w:t>
      </w:r>
      <w:r w:rsidR="0082248D" w:rsidRPr="00837900">
        <w:tab/>
        <w:t xml:space="preserve">     </w:t>
      </w:r>
      <w:r w:rsidR="0082248D">
        <w:t xml:space="preserve">                          </w:t>
      </w:r>
      <w:r w:rsidR="0082248D" w:rsidRPr="00837900">
        <w:t xml:space="preserve">   № </w:t>
      </w:r>
      <w:r w:rsidR="0082248D">
        <w:t xml:space="preserve"> 0</w:t>
      </w:r>
      <w:r>
        <w:t>9</w:t>
      </w:r>
      <w:r w:rsidR="0082248D">
        <w:t xml:space="preserve">   </w:t>
      </w:r>
      <w:r w:rsidR="0082248D" w:rsidRPr="00837900">
        <w:tab/>
        <w:t xml:space="preserve">      </w:t>
      </w:r>
      <w:r w:rsidR="0082248D">
        <w:t xml:space="preserve">                                   </w:t>
      </w:r>
      <w:r w:rsidR="0082248D" w:rsidRPr="00837900">
        <w:t xml:space="preserve"> </w:t>
      </w:r>
      <w:r>
        <w:t>20</w:t>
      </w:r>
      <w:r w:rsidR="0082248D">
        <w:t xml:space="preserve"> марта</w:t>
      </w:r>
      <w:r w:rsidR="0082248D" w:rsidRPr="00837900">
        <w:t xml:space="preserve"> </w:t>
      </w:r>
      <w:smartTag w:uri="urn:schemas-microsoft-com:office:smarttags" w:element="metricconverter">
        <w:smartTagPr>
          <w:attr w:name="ProductID" w:val="2013 г"/>
        </w:smartTagPr>
        <w:r w:rsidR="0082248D" w:rsidRPr="00837900">
          <w:t>201</w:t>
        </w:r>
        <w:r w:rsidR="0082248D">
          <w:t>3</w:t>
        </w:r>
        <w:r w:rsidR="0082248D" w:rsidRPr="00837900">
          <w:t xml:space="preserve"> г</w:t>
        </w:r>
      </w:smartTag>
      <w:r w:rsidR="0082248D" w:rsidRPr="00837900">
        <w:t>.</w:t>
      </w:r>
    </w:p>
    <w:p w:rsidR="00703D0D" w:rsidRPr="0082248D" w:rsidRDefault="00703D0D" w:rsidP="0082248D">
      <w:pPr>
        <w:pStyle w:val="ConsPlusTitle"/>
        <w:jc w:val="center"/>
        <w:rPr>
          <w:b w:val="0"/>
          <w:bCs w:val="0"/>
        </w:rPr>
      </w:pPr>
      <w:r w:rsidRPr="0082248D">
        <w:rPr>
          <w:b w:val="0"/>
          <w:bCs w:val="0"/>
        </w:rPr>
        <w:t>Об утверждении административного</w:t>
      </w:r>
    </w:p>
    <w:p w:rsidR="00703D0D" w:rsidRDefault="00703D0D" w:rsidP="00EA0093">
      <w:pPr>
        <w:pStyle w:val="ConsPlusTitle"/>
        <w:jc w:val="center"/>
        <w:rPr>
          <w:b w:val="0"/>
          <w:bCs w:val="0"/>
        </w:rPr>
      </w:pPr>
      <w:r w:rsidRPr="0082248D">
        <w:rPr>
          <w:b w:val="0"/>
          <w:bCs w:val="0"/>
        </w:rPr>
        <w:t>регламента по осуществлению муниципального</w:t>
      </w:r>
      <w:r w:rsidR="00EA0093">
        <w:rPr>
          <w:b w:val="0"/>
          <w:bCs w:val="0"/>
        </w:rPr>
        <w:t xml:space="preserve"> </w:t>
      </w:r>
      <w:r w:rsidRPr="0082248D">
        <w:rPr>
          <w:b w:val="0"/>
          <w:bCs w:val="0"/>
        </w:rPr>
        <w:t>жилищного контроля</w:t>
      </w:r>
    </w:p>
    <w:p w:rsidR="00EA0093" w:rsidRPr="00EA0093" w:rsidRDefault="00EA0093" w:rsidP="00EA0093">
      <w:pPr>
        <w:pStyle w:val="ConsPlusTitle"/>
        <w:jc w:val="center"/>
        <w:rPr>
          <w:b w:val="0"/>
          <w:bCs w:val="0"/>
        </w:rPr>
      </w:pPr>
    </w:p>
    <w:p w:rsidR="00703D0D" w:rsidRPr="00E8346C" w:rsidRDefault="00703D0D" w:rsidP="00703D0D">
      <w:pPr>
        <w:pStyle w:val="ConsPlusTitle"/>
        <w:ind w:firstLine="708"/>
        <w:jc w:val="both"/>
        <w:rPr>
          <w:b w:val="0"/>
          <w:bCs w:val="0"/>
        </w:rPr>
      </w:pPr>
      <w:r w:rsidRPr="00E8346C">
        <w:rPr>
          <w:b w:val="0"/>
          <w:bCs w:val="0"/>
        </w:rPr>
        <w:t xml:space="preserve">В целях организации и осуществления муниципального жилищного контроля  на </w:t>
      </w:r>
      <w:r w:rsidR="008F1377">
        <w:rPr>
          <w:b w:val="0"/>
          <w:bCs w:val="0"/>
        </w:rPr>
        <w:t>территории сельского поселения Старотумбагушевский сельсовет муниципального района Шаранский район Республики Башкортостан</w:t>
      </w:r>
      <w:r w:rsidRPr="00E8346C">
        <w:rPr>
          <w:b w:val="0"/>
          <w:bCs w:val="0"/>
        </w:rPr>
        <w:t xml:space="preserve">,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sidR="008F1377">
        <w:rPr>
          <w:b w:val="0"/>
          <w:bCs w:val="0"/>
        </w:rPr>
        <w:t>сельского поселения Старотумбагушевский сельсовет муниципального района Шаранский район Республики Башкортостан</w:t>
      </w:r>
      <w:r w:rsidR="008F1377" w:rsidRPr="00E8346C">
        <w:rPr>
          <w:b w:val="0"/>
          <w:bCs w:val="0"/>
        </w:rPr>
        <w:t xml:space="preserve"> </w:t>
      </w:r>
      <w:r w:rsidRPr="00E8346C">
        <w:rPr>
          <w:b w:val="0"/>
          <w:bCs w:val="0"/>
        </w:rPr>
        <w:t>ПОСТАНОВЛЯЮ:</w:t>
      </w:r>
    </w:p>
    <w:p w:rsidR="008F1377" w:rsidRDefault="00703D0D" w:rsidP="008F1377">
      <w:pPr>
        <w:pStyle w:val="ConsPlusTitle"/>
        <w:ind w:firstLine="708"/>
        <w:jc w:val="both"/>
      </w:pPr>
      <w:r w:rsidRPr="00E8346C">
        <w:rPr>
          <w:b w:val="0"/>
        </w:rPr>
        <w:t xml:space="preserve">1. Утвердить прилагаемый административный регламент  по осуществлению  муниципального жилищного контроля  на территории  </w:t>
      </w:r>
      <w:r w:rsidR="008F1377">
        <w:rPr>
          <w:b w:val="0"/>
          <w:bCs w:val="0"/>
        </w:rPr>
        <w:t>сельского поселения Старотумбагушевский сельсовет муниципального района Шаранский район Республики Башкортостан</w:t>
      </w:r>
      <w:r w:rsidR="008F1377" w:rsidRPr="00E8346C">
        <w:t xml:space="preserve"> </w:t>
      </w:r>
    </w:p>
    <w:p w:rsidR="008F1377" w:rsidRDefault="008F1377" w:rsidP="008F1377">
      <w:pPr>
        <w:pStyle w:val="a9"/>
        <w:spacing w:line="276" w:lineRule="auto"/>
        <w:ind w:firstLine="851"/>
        <w:jc w:val="both"/>
        <w:rPr>
          <w:rFonts w:ascii="Times New Roman" w:hAnsi="Times New Roman"/>
          <w:sz w:val="28"/>
          <w:szCs w:val="28"/>
          <w:lang w:eastAsia="ru-RU"/>
        </w:rPr>
      </w:pPr>
      <w:r w:rsidRPr="00751EAF">
        <w:rPr>
          <w:rFonts w:ascii="Times New Roman" w:hAnsi="Times New Roman"/>
          <w:sz w:val="28"/>
          <w:szCs w:val="28"/>
          <w:lang w:eastAsia="ru-RU"/>
        </w:rPr>
        <w:t>2. Опубликовать настоящее постанов</w:t>
      </w:r>
      <w:r>
        <w:rPr>
          <w:rFonts w:ascii="Times New Roman" w:hAnsi="Times New Roman"/>
          <w:sz w:val="28"/>
          <w:szCs w:val="28"/>
          <w:lang w:eastAsia="ru-RU"/>
        </w:rPr>
        <w:t xml:space="preserve">ление в здании сельской библиотеки и на официальном сайте сельского поселения </w:t>
      </w:r>
      <w:r w:rsidRPr="00452662">
        <w:rPr>
          <w:rFonts w:ascii="Times New Roman" w:hAnsi="Times New Roman"/>
          <w:sz w:val="28"/>
          <w:szCs w:val="28"/>
        </w:rPr>
        <w:t>http://www.stumbagush.sharan-sovet.ru/</w:t>
      </w:r>
    </w:p>
    <w:p w:rsidR="008F1377" w:rsidRDefault="008F1377" w:rsidP="008F1377">
      <w:pPr>
        <w:pStyle w:val="a9"/>
        <w:spacing w:line="276" w:lineRule="auto"/>
        <w:ind w:firstLine="851"/>
        <w:jc w:val="both"/>
        <w:rPr>
          <w:rFonts w:ascii="Times New Roman" w:hAnsi="Times New Roman"/>
          <w:sz w:val="28"/>
          <w:szCs w:val="28"/>
          <w:lang w:eastAsia="ru-RU"/>
        </w:rPr>
      </w:pPr>
      <w:r w:rsidRPr="00751EAF">
        <w:rPr>
          <w:rFonts w:ascii="Times New Roman" w:hAnsi="Times New Roman"/>
          <w:sz w:val="28"/>
          <w:szCs w:val="28"/>
          <w:lang w:eastAsia="ru-RU"/>
        </w:rPr>
        <w:t xml:space="preserve">3. Настоящее постановление вступает в силу со дня </w:t>
      </w:r>
      <w:r>
        <w:rPr>
          <w:rFonts w:ascii="Times New Roman" w:hAnsi="Times New Roman"/>
          <w:sz w:val="28"/>
          <w:szCs w:val="28"/>
          <w:lang w:eastAsia="ru-RU"/>
        </w:rPr>
        <w:t>его официального опубликования.</w:t>
      </w:r>
    </w:p>
    <w:p w:rsidR="008F1377" w:rsidRDefault="008F1377" w:rsidP="008F1377">
      <w:pPr>
        <w:pStyle w:val="a9"/>
        <w:spacing w:line="276" w:lineRule="auto"/>
        <w:ind w:firstLine="851"/>
        <w:jc w:val="both"/>
        <w:rPr>
          <w:rFonts w:ascii="Times New Roman" w:hAnsi="Times New Roman"/>
          <w:sz w:val="28"/>
          <w:szCs w:val="28"/>
          <w:lang w:eastAsia="ru-RU"/>
        </w:rPr>
      </w:pPr>
      <w:r w:rsidRPr="00751EAF">
        <w:rPr>
          <w:rFonts w:ascii="Times New Roman" w:hAnsi="Times New Roman"/>
          <w:sz w:val="28"/>
          <w:szCs w:val="28"/>
          <w:lang w:eastAsia="ru-RU"/>
        </w:rPr>
        <w:t xml:space="preserve">4. Контроль за исполнением настоящего постановления </w:t>
      </w:r>
      <w:r>
        <w:rPr>
          <w:rFonts w:ascii="Times New Roman" w:hAnsi="Times New Roman"/>
          <w:sz w:val="28"/>
          <w:szCs w:val="28"/>
          <w:lang w:eastAsia="ru-RU"/>
        </w:rPr>
        <w:t>оставляю за собой.</w:t>
      </w:r>
    </w:p>
    <w:p w:rsidR="008F1377" w:rsidRDefault="008F1377" w:rsidP="008F1377">
      <w:pPr>
        <w:pStyle w:val="a9"/>
        <w:spacing w:line="276" w:lineRule="auto"/>
        <w:ind w:firstLine="851"/>
        <w:jc w:val="both"/>
        <w:rPr>
          <w:rFonts w:ascii="Times New Roman" w:hAnsi="Times New Roman"/>
          <w:sz w:val="28"/>
          <w:szCs w:val="28"/>
          <w:lang w:eastAsia="ru-RU"/>
        </w:rPr>
      </w:pPr>
    </w:p>
    <w:p w:rsidR="00703D0D" w:rsidRPr="00E8346C" w:rsidRDefault="008F1377" w:rsidP="00EA0093">
      <w:pPr>
        <w:jc w:val="center"/>
        <w:rPr>
          <w:sz w:val="28"/>
          <w:szCs w:val="28"/>
        </w:rPr>
      </w:pPr>
      <w:r>
        <w:rPr>
          <w:sz w:val="28"/>
          <w:szCs w:val="28"/>
        </w:rPr>
        <w:t>И.о. главы сельского поселения                                И.Х. Бадамшин</w:t>
      </w:r>
    </w:p>
    <w:p w:rsidR="00703D0D" w:rsidRPr="00E8346C" w:rsidRDefault="00703D0D" w:rsidP="00A9003A">
      <w:pPr>
        <w:jc w:val="right"/>
        <w:rPr>
          <w:sz w:val="24"/>
        </w:rPr>
      </w:pPr>
      <w:r w:rsidRPr="00E8346C">
        <w:rPr>
          <w:b/>
          <w:sz w:val="28"/>
          <w:szCs w:val="28"/>
        </w:rPr>
        <w:lastRenderedPageBreak/>
        <w:tab/>
      </w:r>
      <w:r w:rsidRPr="00E8346C">
        <w:rPr>
          <w:b/>
          <w:sz w:val="28"/>
          <w:szCs w:val="28"/>
        </w:rPr>
        <w:tab/>
        <w:t xml:space="preserve"> </w:t>
      </w:r>
      <w:r w:rsidRPr="00E8346C">
        <w:rPr>
          <w:sz w:val="24"/>
        </w:rPr>
        <w:t xml:space="preserve">Утвержден </w:t>
      </w:r>
    </w:p>
    <w:p w:rsidR="00703D0D" w:rsidRDefault="00703D0D" w:rsidP="00703D0D">
      <w:pPr>
        <w:ind w:left="5103"/>
        <w:jc w:val="right"/>
      </w:pPr>
      <w:r w:rsidRPr="00E8346C">
        <w:t xml:space="preserve"> постановлением</w:t>
      </w:r>
      <w:r w:rsidRPr="00B62FB2">
        <w:t xml:space="preserve"> </w:t>
      </w:r>
      <w:r w:rsidR="008F1377">
        <w:t xml:space="preserve">главы сельского поселения </w:t>
      </w:r>
    </w:p>
    <w:p w:rsidR="008F1377" w:rsidRPr="00E8346C" w:rsidRDefault="008F1377" w:rsidP="00703D0D">
      <w:pPr>
        <w:ind w:left="5103"/>
        <w:jc w:val="right"/>
      </w:pPr>
      <w:r>
        <w:t xml:space="preserve">Старотумбагушевский сельсовет </w:t>
      </w:r>
    </w:p>
    <w:p w:rsidR="00703D0D" w:rsidRDefault="00703D0D" w:rsidP="00703D0D">
      <w:pPr>
        <w:ind w:left="5103"/>
        <w:jc w:val="right"/>
      </w:pPr>
      <w:r>
        <w:t xml:space="preserve">муниципального района </w:t>
      </w:r>
    </w:p>
    <w:p w:rsidR="00703D0D" w:rsidRPr="00E8346C" w:rsidRDefault="00703D0D" w:rsidP="00703D0D">
      <w:pPr>
        <w:ind w:left="5103"/>
        <w:jc w:val="right"/>
        <w:rPr>
          <w:i/>
          <w:u w:val="single"/>
        </w:rPr>
      </w:pPr>
      <w:r>
        <w:t>Шаранский район РБ</w:t>
      </w:r>
    </w:p>
    <w:p w:rsidR="00703D0D" w:rsidRPr="00E8346C" w:rsidRDefault="00703D0D" w:rsidP="00703D0D">
      <w:pPr>
        <w:ind w:left="5103"/>
        <w:jc w:val="right"/>
      </w:pPr>
      <w:r w:rsidRPr="00E8346C">
        <w:t xml:space="preserve">от </w:t>
      </w:r>
      <w:r w:rsidR="00FD29AD">
        <w:t>20.03.</w:t>
      </w:r>
      <w:r>
        <w:t>2013</w:t>
      </w:r>
      <w:r w:rsidRPr="00E8346C">
        <w:t xml:space="preserve">г № </w:t>
      </w:r>
      <w:r w:rsidR="00FD29AD">
        <w:t>09</w:t>
      </w:r>
    </w:p>
    <w:p w:rsidR="00703D0D" w:rsidRPr="00E8346C" w:rsidRDefault="00703D0D" w:rsidP="00703D0D">
      <w:pPr>
        <w:jc w:val="right"/>
        <w:rPr>
          <w:sz w:val="28"/>
          <w:szCs w:val="28"/>
        </w:rPr>
      </w:pPr>
    </w:p>
    <w:p w:rsidR="00703D0D" w:rsidRPr="00E8346C" w:rsidRDefault="00703D0D" w:rsidP="00703D0D">
      <w:pPr>
        <w:pStyle w:val="ConsPlusTitle"/>
        <w:jc w:val="center"/>
        <w:rPr>
          <w:b w:val="0"/>
          <w:bCs w:val="0"/>
        </w:rPr>
      </w:pPr>
      <w:r w:rsidRPr="00E8346C">
        <w:rPr>
          <w:b w:val="0"/>
          <w:bCs w:val="0"/>
        </w:rPr>
        <w:t>АДМИНИСТРАТИВНЫЙ РЕГЛАМЕНТ</w:t>
      </w:r>
    </w:p>
    <w:p w:rsidR="00703D0D" w:rsidRPr="00E8346C" w:rsidRDefault="00703D0D" w:rsidP="00703D0D">
      <w:pPr>
        <w:pStyle w:val="ConsPlusTitle"/>
        <w:jc w:val="center"/>
        <w:rPr>
          <w:b w:val="0"/>
          <w:i/>
        </w:rPr>
      </w:pPr>
      <w:r w:rsidRPr="00E8346C">
        <w:rPr>
          <w:b w:val="0"/>
        </w:rPr>
        <w:t xml:space="preserve"> ПО ОСУЩЕСТВЛЕНИЮ МУНИЦИПАЛЬНОГО ЖИЛИЩНОГО КОНТРОЛЯ   </w:t>
      </w:r>
    </w:p>
    <w:p w:rsidR="00703D0D" w:rsidRPr="00E8346C" w:rsidRDefault="00703D0D" w:rsidP="00703D0D">
      <w:pPr>
        <w:autoSpaceDE w:val="0"/>
        <w:autoSpaceDN w:val="0"/>
        <w:adjustRightInd w:val="0"/>
        <w:jc w:val="center"/>
        <w:rPr>
          <w:b/>
          <w:sz w:val="28"/>
          <w:szCs w:val="28"/>
        </w:rPr>
      </w:pPr>
    </w:p>
    <w:p w:rsidR="00703D0D" w:rsidRPr="00E60D8E" w:rsidRDefault="00703D0D" w:rsidP="00703D0D">
      <w:pPr>
        <w:autoSpaceDE w:val="0"/>
        <w:autoSpaceDN w:val="0"/>
        <w:adjustRightInd w:val="0"/>
        <w:jc w:val="center"/>
        <w:outlineLvl w:val="1"/>
        <w:rPr>
          <w:b/>
          <w:sz w:val="28"/>
          <w:szCs w:val="28"/>
        </w:rPr>
      </w:pPr>
      <w:r w:rsidRPr="00E60D8E">
        <w:rPr>
          <w:b/>
          <w:sz w:val="28"/>
          <w:szCs w:val="28"/>
        </w:rPr>
        <w:t>1. Общие положения</w:t>
      </w:r>
    </w:p>
    <w:p w:rsidR="00703D0D" w:rsidRPr="00E8346C" w:rsidRDefault="00703D0D" w:rsidP="00703D0D">
      <w:pPr>
        <w:autoSpaceDE w:val="0"/>
        <w:autoSpaceDN w:val="0"/>
        <w:adjustRightInd w:val="0"/>
        <w:ind w:firstLine="540"/>
        <w:jc w:val="both"/>
        <w:rPr>
          <w:sz w:val="28"/>
          <w:szCs w:val="28"/>
        </w:rPr>
      </w:pPr>
    </w:p>
    <w:p w:rsidR="008F1377" w:rsidRDefault="00703D0D" w:rsidP="008F1377">
      <w:pPr>
        <w:pStyle w:val="ConsPlusTitle"/>
        <w:ind w:firstLine="720"/>
        <w:jc w:val="both"/>
        <w:rPr>
          <w:b w:val="0"/>
          <w:bCs w:val="0"/>
        </w:rPr>
      </w:pPr>
      <w:r w:rsidRPr="00E8346C">
        <w:rPr>
          <w:b w:val="0"/>
          <w:bCs w:val="0"/>
        </w:rPr>
        <w:t>1.1. Настоящий административный регламент по осуществлению муниципального жилищного контроля   на территории</w:t>
      </w:r>
      <w:r w:rsidRPr="0029599F">
        <w:t xml:space="preserve"> </w:t>
      </w:r>
      <w:r w:rsidR="008F1377">
        <w:rPr>
          <w:b w:val="0"/>
          <w:bCs w:val="0"/>
        </w:rPr>
        <w:t>сельского поселения Старотумбагушевский сельсовет муниципального района Шаранский район Республики Башкортостан</w:t>
      </w:r>
      <w:r w:rsidR="008F1377" w:rsidRPr="00E8346C">
        <w:rPr>
          <w:b w:val="0"/>
          <w:bCs w:val="0"/>
        </w:rPr>
        <w:t xml:space="preserve">, </w:t>
      </w:r>
      <w:r w:rsidRPr="00E8346C">
        <w:rPr>
          <w:b w:val="0"/>
          <w:bCs w:val="0"/>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r w:rsidR="008F1377">
        <w:rPr>
          <w:b w:val="0"/>
          <w:bCs w:val="0"/>
        </w:rPr>
        <w:t xml:space="preserve"> </w:t>
      </w:r>
      <w:r>
        <w:rPr>
          <w:b w:val="0"/>
          <w:bCs w:val="0"/>
        </w:rPr>
        <w:t xml:space="preserve"> </w:t>
      </w:r>
      <w:r w:rsidR="008F1377">
        <w:rPr>
          <w:b w:val="0"/>
          <w:bCs w:val="0"/>
        </w:rPr>
        <w:t>сельского поселения Старотумбагушевский сельсовет муниципального района Шаранский район Республики Башкортостан</w:t>
      </w:r>
      <w:r w:rsidR="008F1377" w:rsidRPr="00E8346C">
        <w:rPr>
          <w:b w:val="0"/>
          <w:bCs w:val="0"/>
        </w:rPr>
        <w:t xml:space="preserve">, </w:t>
      </w:r>
    </w:p>
    <w:p w:rsidR="00703D0D" w:rsidRPr="008F1377" w:rsidRDefault="00703D0D" w:rsidP="008F1377">
      <w:pPr>
        <w:pStyle w:val="ConsPlusTitle"/>
        <w:ind w:firstLine="720"/>
        <w:jc w:val="both"/>
        <w:rPr>
          <w:b w:val="0"/>
        </w:rPr>
      </w:pPr>
      <w:r w:rsidRPr="008F1377">
        <w:rPr>
          <w:b w:val="0"/>
        </w:rPr>
        <w:t>1.2. Настоящий административный регламент устанавливает:</w:t>
      </w:r>
    </w:p>
    <w:p w:rsidR="00703D0D" w:rsidRDefault="00703D0D" w:rsidP="00703D0D">
      <w:pPr>
        <w:widowControl w:val="0"/>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 xml:space="preserve">- порядок организации и  проведения на территории </w:t>
      </w:r>
      <w:r w:rsidR="008F1377" w:rsidRPr="008F1377">
        <w:rPr>
          <w:rFonts w:ascii="Times New Roman" w:hAnsi="Times New Roman" w:cs="Times New Roman"/>
          <w:bCs/>
          <w:sz w:val="28"/>
          <w:szCs w:val="28"/>
        </w:rPr>
        <w:t>сельского поселения Старотумбагушевский сельсовет муниципального района Шаранский район Республики Башкортостан</w:t>
      </w:r>
      <w:r w:rsidR="008F1377" w:rsidRPr="008F1377">
        <w:rPr>
          <w:rFonts w:ascii="Times New Roman" w:hAnsi="Times New Roman" w:cs="Times New Roman"/>
          <w:sz w:val="28"/>
          <w:szCs w:val="28"/>
        </w:rPr>
        <w:t xml:space="preserve">, </w:t>
      </w:r>
      <w:r w:rsidRPr="008F1377">
        <w:rPr>
          <w:rFonts w:ascii="Times New Roman" w:hAnsi="Times New Roman" w:cs="Times New Roman"/>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A9003A" w:rsidRPr="008F1377" w:rsidRDefault="00A9003A" w:rsidP="00703D0D">
      <w:pPr>
        <w:widowControl w:val="0"/>
        <w:autoSpaceDE w:val="0"/>
        <w:autoSpaceDN w:val="0"/>
        <w:adjustRightInd w:val="0"/>
        <w:ind w:firstLine="540"/>
        <w:jc w:val="both"/>
        <w:rPr>
          <w:rFonts w:ascii="Times New Roman" w:hAnsi="Times New Roman" w:cs="Times New Roman"/>
          <w:sz w:val="28"/>
          <w:szCs w:val="28"/>
        </w:rPr>
      </w:pP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lastRenderedPageBreak/>
        <w:t>- формы осуществления муниципального контроля;</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703D0D" w:rsidRPr="008F1377" w:rsidRDefault="00703D0D" w:rsidP="00703D0D">
      <w:pPr>
        <w:widowControl w:val="0"/>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 xml:space="preserve">- механизм взаимодействия органов, уполномоченных на осуществление муниципального </w:t>
      </w:r>
      <w:r w:rsidRPr="008F1377">
        <w:rPr>
          <w:rFonts w:ascii="Times New Roman" w:hAnsi="Times New Roman" w:cs="Times New Roman"/>
          <w:bCs/>
          <w:sz w:val="28"/>
          <w:szCs w:val="28"/>
        </w:rPr>
        <w:t>жилищного</w:t>
      </w:r>
      <w:r w:rsidRPr="008F1377">
        <w:rPr>
          <w:rFonts w:ascii="Times New Roman" w:hAnsi="Times New Roman" w:cs="Times New Roman"/>
          <w:sz w:val="28"/>
          <w:szCs w:val="28"/>
        </w:rP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703D0D" w:rsidRPr="008F1377" w:rsidRDefault="00703D0D" w:rsidP="00703D0D">
      <w:pPr>
        <w:widowControl w:val="0"/>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8F1377" w:rsidRPr="008F1377">
        <w:rPr>
          <w:rFonts w:ascii="Times New Roman" w:hAnsi="Times New Roman" w:cs="Times New Roman"/>
          <w:bCs/>
          <w:sz w:val="28"/>
          <w:szCs w:val="28"/>
        </w:rPr>
        <w:t>сельского поселения Старотумбагушевский сельсовет муниципального района Шаранский район Республики Башкортостан</w:t>
      </w:r>
      <w:r w:rsidR="008F1377" w:rsidRPr="008F1377">
        <w:rPr>
          <w:rFonts w:ascii="Times New Roman" w:hAnsi="Times New Roman" w:cs="Times New Roman"/>
          <w:sz w:val="28"/>
          <w:szCs w:val="28"/>
        </w:rPr>
        <w:t>,</w:t>
      </w:r>
      <w:r w:rsidR="008F1377" w:rsidRPr="00E8346C">
        <w:t xml:space="preserve"> </w:t>
      </w:r>
      <w:r w:rsidRPr="008F1377">
        <w:rPr>
          <w:rFonts w:ascii="Times New Roman" w:hAnsi="Times New Roman" w:cs="Times New Roman"/>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1.4. Целями муниципального контроля являются:</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повышения эффективности использования и содержания жилищного фонда;</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обеспечение сохранности муниципального жилищного фонда;</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предупреждение процесса старения и разрушения муниципального жилищного фонда.</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 предупреждение, выявление и пресечение нарушений законодательства в сфере </w:t>
      </w:r>
      <w:r w:rsidRPr="008F1377">
        <w:rPr>
          <w:rFonts w:ascii="Times New Roman" w:hAnsi="Times New Roman" w:cs="Times New Roman"/>
          <w:bCs/>
          <w:sz w:val="28"/>
          <w:szCs w:val="28"/>
        </w:rPr>
        <w:t xml:space="preserve">использования и сохранности муниципального жилищного фонда, </w:t>
      </w:r>
      <w:r w:rsidRPr="008F1377">
        <w:rPr>
          <w:rFonts w:ascii="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8F1377" w:rsidRDefault="00703D0D" w:rsidP="00703D0D">
      <w:pPr>
        <w:autoSpaceDE w:val="0"/>
        <w:autoSpaceDN w:val="0"/>
        <w:adjustRightInd w:val="0"/>
        <w:ind w:firstLine="720"/>
        <w:jc w:val="both"/>
      </w:pPr>
      <w:r w:rsidRPr="008F1377">
        <w:rPr>
          <w:rFonts w:ascii="Times New Roman" w:hAnsi="Times New Roman" w:cs="Times New Roman"/>
          <w:sz w:val="28"/>
          <w:szCs w:val="28"/>
        </w:rPr>
        <w:t>- соблюдение законодательства, требований по использованию и сохранности</w:t>
      </w:r>
      <w:r w:rsidRPr="008F1377">
        <w:rPr>
          <w:rFonts w:ascii="Times New Roman" w:hAnsi="Times New Roman" w:cs="Times New Roman"/>
          <w:bCs/>
          <w:sz w:val="28"/>
          <w:szCs w:val="28"/>
        </w:rPr>
        <w:t xml:space="preserve"> муниципального жилищного фонда, </w:t>
      </w:r>
      <w:r w:rsidRPr="008F1377">
        <w:rPr>
          <w:rFonts w:ascii="Times New Roman" w:hAnsi="Times New Roman" w:cs="Times New Roman"/>
          <w:sz w:val="28"/>
          <w:szCs w:val="28"/>
        </w:rPr>
        <w:t xml:space="preserve">соответствию жилых </w:t>
      </w:r>
      <w:r w:rsidRPr="008F1377">
        <w:rPr>
          <w:rFonts w:ascii="Times New Roman" w:hAnsi="Times New Roman" w:cs="Times New Roman"/>
          <w:sz w:val="28"/>
          <w:szCs w:val="28"/>
        </w:rPr>
        <w:lastRenderedPageBreak/>
        <w:t>помещений данного фонда установленным санитарным и техническим правилам и нормам, иным требованиям законодательства</w:t>
      </w:r>
      <w:r w:rsidRPr="008F1377">
        <w:rPr>
          <w:rFonts w:ascii="Times New Roman" w:hAnsi="Times New Roman" w:cs="Times New Roman"/>
          <w:b/>
          <w:bCs/>
          <w:sz w:val="28"/>
          <w:szCs w:val="28"/>
        </w:rPr>
        <w:t xml:space="preserve"> </w:t>
      </w:r>
      <w:r w:rsidRPr="008F1377">
        <w:rPr>
          <w:rFonts w:ascii="Times New Roman" w:hAnsi="Times New Roman" w:cs="Times New Roman"/>
          <w:sz w:val="28"/>
          <w:szCs w:val="28"/>
        </w:rPr>
        <w:t xml:space="preserve">юридическими лицами, индивидуальными предпринимателями, осуществляющими свою деятельность на территории  </w:t>
      </w:r>
      <w:r w:rsidR="008F1377" w:rsidRPr="008F1377">
        <w:rPr>
          <w:rFonts w:ascii="Times New Roman" w:hAnsi="Times New Roman" w:cs="Times New Roman"/>
          <w:bCs/>
          <w:sz w:val="28"/>
          <w:szCs w:val="28"/>
        </w:rPr>
        <w:t>сельского поселения Старотумбагушевский сельсовет муниципального района Шаранский район Республики Башкортостан</w:t>
      </w:r>
      <w:r w:rsidR="008F1377" w:rsidRPr="008F1377">
        <w:rPr>
          <w:rFonts w:ascii="Times New Roman" w:hAnsi="Times New Roman" w:cs="Times New Roman"/>
          <w:sz w:val="28"/>
          <w:szCs w:val="28"/>
        </w:rPr>
        <w:t>,</w:t>
      </w:r>
      <w:r w:rsidR="008F1377" w:rsidRPr="00E8346C">
        <w:t xml:space="preserve"> </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03D0D" w:rsidRPr="008F1377" w:rsidRDefault="00703D0D" w:rsidP="00703D0D">
      <w:pPr>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lastRenderedPageBreak/>
        <w:t xml:space="preserve">1.8. Объектом муниципального контроля является жилищный фонд находящийся в муниципальной собственности, расположенный на территории </w:t>
      </w:r>
      <w:r w:rsidR="008F1377" w:rsidRPr="008F1377">
        <w:rPr>
          <w:rFonts w:ascii="Times New Roman" w:hAnsi="Times New Roman" w:cs="Times New Roman"/>
          <w:bCs/>
          <w:sz w:val="28"/>
          <w:szCs w:val="28"/>
        </w:rPr>
        <w:t>сельского поселения Старотумбагушевский сельсовет муниципального района Шаранский район Республики Башкортостан</w:t>
      </w:r>
      <w:r w:rsidR="008F1377" w:rsidRPr="008F1377">
        <w:rPr>
          <w:rFonts w:ascii="Times New Roman" w:hAnsi="Times New Roman" w:cs="Times New Roman"/>
          <w:sz w:val="28"/>
          <w:szCs w:val="28"/>
        </w:rPr>
        <w:t>,</w:t>
      </w:r>
      <w:r w:rsidRPr="008F1377">
        <w:rPr>
          <w:rFonts w:ascii="Times New Roman" w:hAnsi="Times New Roman" w:cs="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8F1377" w:rsidRPr="008F1377">
        <w:rPr>
          <w:rFonts w:ascii="Times New Roman" w:hAnsi="Times New Roman" w:cs="Times New Roman"/>
          <w:bCs/>
          <w:sz w:val="28"/>
          <w:szCs w:val="28"/>
        </w:rPr>
        <w:t>сельского поселения Старотумбагушевский сельсовет муниципального района Шаранский район Республики Башкортостан</w:t>
      </w:r>
      <w:r w:rsidR="008F1377" w:rsidRPr="008F1377">
        <w:rPr>
          <w:rFonts w:ascii="Times New Roman" w:hAnsi="Times New Roman" w:cs="Times New Roman"/>
          <w:sz w:val="28"/>
          <w:szCs w:val="28"/>
        </w:rPr>
        <w:t>,</w:t>
      </w:r>
      <w:r w:rsidR="008F1377" w:rsidRPr="00E8346C">
        <w:t xml:space="preserve"> </w:t>
      </w:r>
      <w:r w:rsidRPr="008F1377">
        <w:rPr>
          <w:rFonts w:ascii="Times New Roman" w:hAnsi="Times New Roman" w:cs="Times New Roman"/>
          <w:sz w:val="28"/>
          <w:szCs w:val="28"/>
        </w:rPr>
        <w:t>(далее по тексту - орган муниципального контроля).</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Место нахождения органа: Республика Башкортостан, </w:t>
      </w:r>
      <w:r w:rsidR="008F1377">
        <w:rPr>
          <w:rFonts w:ascii="Times New Roman" w:hAnsi="Times New Roman" w:cs="Times New Roman"/>
          <w:sz w:val="28"/>
          <w:szCs w:val="28"/>
        </w:rPr>
        <w:t>Шаранский район, с. Старотумбагушево, ул. Центральная, д.14</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Почтовый адрес:45263</w:t>
      </w:r>
      <w:r w:rsidR="008F1377">
        <w:rPr>
          <w:rFonts w:ascii="Times New Roman" w:hAnsi="Times New Roman" w:cs="Times New Roman"/>
          <w:sz w:val="28"/>
          <w:szCs w:val="28"/>
        </w:rPr>
        <w:t>6</w:t>
      </w:r>
      <w:r w:rsidRPr="008F1377">
        <w:rPr>
          <w:rFonts w:ascii="Times New Roman" w:hAnsi="Times New Roman" w:cs="Times New Roman"/>
          <w:sz w:val="28"/>
          <w:szCs w:val="28"/>
        </w:rPr>
        <w:t>, РБ, Шаранский район, с.</w:t>
      </w:r>
      <w:r w:rsidR="008F1377">
        <w:rPr>
          <w:rFonts w:ascii="Times New Roman" w:hAnsi="Times New Roman" w:cs="Times New Roman"/>
          <w:sz w:val="28"/>
          <w:szCs w:val="28"/>
        </w:rPr>
        <w:t>Старотумбагушево</w:t>
      </w:r>
      <w:r w:rsidRPr="008F1377">
        <w:rPr>
          <w:rFonts w:ascii="Times New Roman" w:hAnsi="Times New Roman" w:cs="Times New Roman"/>
          <w:sz w:val="28"/>
          <w:szCs w:val="28"/>
        </w:rPr>
        <w:t>, ул.</w:t>
      </w:r>
      <w:r w:rsidR="008F1377">
        <w:rPr>
          <w:rFonts w:ascii="Times New Roman" w:hAnsi="Times New Roman" w:cs="Times New Roman"/>
          <w:sz w:val="28"/>
          <w:szCs w:val="28"/>
        </w:rPr>
        <w:t>Центральная</w:t>
      </w:r>
      <w:r w:rsidRPr="008F1377">
        <w:rPr>
          <w:rFonts w:ascii="Times New Roman" w:hAnsi="Times New Roman" w:cs="Times New Roman"/>
          <w:sz w:val="28"/>
          <w:szCs w:val="28"/>
        </w:rPr>
        <w:t>, 1</w:t>
      </w:r>
      <w:r w:rsidR="008F1377">
        <w:rPr>
          <w:rFonts w:ascii="Times New Roman" w:hAnsi="Times New Roman" w:cs="Times New Roman"/>
          <w:sz w:val="28"/>
          <w:szCs w:val="28"/>
        </w:rPr>
        <w:t>4</w:t>
      </w:r>
      <w:r w:rsidRPr="008F1377">
        <w:rPr>
          <w:rFonts w:ascii="Times New Roman" w:hAnsi="Times New Roman" w:cs="Times New Roman"/>
          <w:sz w:val="28"/>
          <w:szCs w:val="28"/>
        </w:rPr>
        <w:t>;</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 телефон</w:t>
      </w:r>
      <w:r w:rsidR="008F1377">
        <w:rPr>
          <w:rFonts w:ascii="Times New Roman" w:hAnsi="Times New Roman" w:cs="Times New Roman"/>
          <w:sz w:val="28"/>
          <w:szCs w:val="28"/>
        </w:rPr>
        <w:t xml:space="preserve"> 8 (34769) 2-47-19</w:t>
      </w:r>
      <w:r w:rsidRPr="008F1377">
        <w:rPr>
          <w:rFonts w:ascii="Times New Roman" w:hAnsi="Times New Roman" w:cs="Times New Roman"/>
          <w:sz w:val="28"/>
          <w:szCs w:val="28"/>
        </w:rPr>
        <w:t>;</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График работы органа муниципального контроля:  с 9.00 час. до 18.00 час.</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Перерыв на обед с 13.00 час до 14.00 час, выходной: суббота, воскресенье.</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r w:rsidR="00E60D8E">
        <w:rPr>
          <w:rFonts w:ascii="Times New Roman" w:hAnsi="Times New Roman" w:cs="Times New Roman"/>
          <w:sz w:val="28"/>
          <w:szCs w:val="28"/>
          <w:lang w:val="en-US"/>
        </w:rPr>
        <w:t>sttumbs</w:t>
      </w:r>
      <w:r w:rsidR="00E60D8E" w:rsidRPr="00E60D8E">
        <w:rPr>
          <w:rFonts w:ascii="Times New Roman" w:hAnsi="Times New Roman" w:cs="Times New Roman"/>
          <w:sz w:val="28"/>
          <w:szCs w:val="28"/>
        </w:rPr>
        <w:t>@</w:t>
      </w:r>
      <w:r w:rsidR="00E60D8E">
        <w:rPr>
          <w:rFonts w:ascii="Times New Roman" w:hAnsi="Times New Roman" w:cs="Times New Roman"/>
          <w:sz w:val="28"/>
          <w:szCs w:val="28"/>
          <w:lang w:val="en-US"/>
        </w:rPr>
        <w:t>yandex</w:t>
      </w:r>
      <w:r w:rsidR="00E60D8E" w:rsidRPr="00E60D8E">
        <w:rPr>
          <w:rFonts w:ascii="Times New Roman" w:hAnsi="Times New Roman" w:cs="Times New Roman"/>
          <w:sz w:val="28"/>
          <w:szCs w:val="28"/>
        </w:rPr>
        <w:t>.</w:t>
      </w:r>
      <w:r w:rsidR="00E60D8E">
        <w:rPr>
          <w:rFonts w:ascii="Times New Roman" w:hAnsi="Times New Roman" w:cs="Times New Roman"/>
          <w:sz w:val="28"/>
          <w:szCs w:val="28"/>
          <w:lang w:val="en-US"/>
        </w:rPr>
        <w:t>ru</w:t>
      </w:r>
      <w:r w:rsidRPr="008F1377">
        <w:rPr>
          <w:rFonts w:ascii="Times New Roman" w:hAnsi="Times New Roman" w:cs="Times New Roman"/>
          <w:sz w:val="28"/>
          <w:szCs w:val="28"/>
        </w:rPr>
        <w:t>;</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1.10. На официальном сайте  муниципалитета, на информационном стенде размещается следующая информация:</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должностные лица, осуществляющие муниципальный контроль;</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текст настоящего административного регламента;</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утвержденные ежегодные планы проведения плановых проверок;</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порядок информирования о ходе исполнения муниципальной функции;</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порядок обжалования решений, действия или бездействия должностных лиц органа.</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1.11. Мероприятия по контролю осуществляются органом муниципального контроля посредством проведения плановых и внеплановых </w:t>
      </w:r>
      <w:r w:rsidRPr="008F1377">
        <w:rPr>
          <w:rFonts w:ascii="Times New Roman" w:hAnsi="Times New Roman" w:cs="Times New Roman"/>
          <w:sz w:val="28"/>
          <w:szCs w:val="28"/>
        </w:rPr>
        <w:lastRenderedPageBreak/>
        <w:t>проверок. Плановые и внеплановые проверки проводятся в форме документарной проверки и (или) выездной проверки.</w:t>
      </w:r>
    </w:p>
    <w:p w:rsidR="00703D0D" w:rsidRPr="00E60D8E" w:rsidRDefault="00703D0D" w:rsidP="00703D0D">
      <w:pPr>
        <w:autoSpaceDE w:val="0"/>
        <w:autoSpaceDN w:val="0"/>
        <w:adjustRightInd w:val="0"/>
        <w:ind w:firstLine="720"/>
        <w:jc w:val="center"/>
        <w:outlineLvl w:val="1"/>
        <w:rPr>
          <w:rFonts w:ascii="Times New Roman" w:hAnsi="Times New Roman" w:cs="Times New Roman"/>
          <w:b/>
          <w:sz w:val="28"/>
          <w:szCs w:val="28"/>
        </w:rPr>
      </w:pPr>
      <w:r w:rsidRPr="00E60D8E">
        <w:rPr>
          <w:rFonts w:ascii="Times New Roman" w:hAnsi="Times New Roman" w:cs="Times New Roman"/>
          <w:b/>
          <w:sz w:val="28"/>
          <w:szCs w:val="28"/>
        </w:rPr>
        <w:t>2. Порядок организации проверки</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2.1. Проверка проводится на основании распоряжения руководителя, заместителя руководителя органа муниципального контроля.</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D0D" w:rsidRPr="00E60D8E" w:rsidRDefault="00703D0D" w:rsidP="00703D0D">
      <w:pPr>
        <w:autoSpaceDE w:val="0"/>
        <w:autoSpaceDN w:val="0"/>
        <w:adjustRightInd w:val="0"/>
        <w:ind w:firstLine="720"/>
        <w:jc w:val="center"/>
        <w:outlineLvl w:val="1"/>
        <w:rPr>
          <w:rFonts w:ascii="Times New Roman" w:hAnsi="Times New Roman" w:cs="Times New Roman"/>
          <w:b/>
          <w:sz w:val="28"/>
          <w:szCs w:val="28"/>
        </w:rPr>
      </w:pPr>
      <w:r w:rsidRPr="00E60D8E">
        <w:rPr>
          <w:rFonts w:ascii="Times New Roman" w:hAnsi="Times New Roman" w:cs="Times New Roman"/>
          <w:b/>
          <w:sz w:val="28"/>
          <w:szCs w:val="28"/>
        </w:rPr>
        <w:t>3. Организация и проведение плановой проверки</w:t>
      </w:r>
    </w:p>
    <w:p w:rsidR="00703D0D" w:rsidRPr="008F1377" w:rsidRDefault="00703D0D" w:rsidP="00703D0D">
      <w:pPr>
        <w:widowControl w:val="0"/>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03D0D" w:rsidRPr="008F1377" w:rsidRDefault="00703D0D" w:rsidP="00703D0D">
      <w:pPr>
        <w:widowControl w:val="0"/>
        <w:autoSpaceDE w:val="0"/>
        <w:autoSpaceDN w:val="0"/>
        <w:adjustRightInd w:val="0"/>
        <w:jc w:val="both"/>
        <w:rPr>
          <w:rFonts w:ascii="Times New Roman" w:hAnsi="Times New Roman" w:cs="Times New Roman"/>
          <w:sz w:val="28"/>
          <w:szCs w:val="28"/>
        </w:rPr>
      </w:pPr>
      <w:r w:rsidRPr="008F1377">
        <w:rPr>
          <w:rFonts w:ascii="Times New Roman" w:hAnsi="Times New Roman" w:cs="Times New Roman"/>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8F1377">
        <w:rPr>
          <w:rFonts w:ascii="Times New Roman" w:hAnsi="Times New Roman" w:cs="Times New Roman"/>
          <w:b/>
          <w:sz w:val="28"/>
          <w:szCs w:val="28"/>
        </w:rPr>
        <w:t xml:space="preserve"> </w:t>
      </w:r>
    </w:p>
    <w:p w:rsidR="00703D0D" w:rsidRPr="008F1377" w:rsidRDefault="00703D0D" w:rsidP="00703D0D">
      <w:pPr>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703D0D" w:rsidRPr="00E8346C" w:rsidRDefault="00703D0D" w:rsidP="00703D0D">
      <w:pPr>
        <w:autoSpaceDE w:val="0"/>
        <w:autoSpaceDN w:val="0"/>
        <w:adjustRightInd w:val="0"/>
        <w:ind w:firstLine="540"/>
        <w:jc w:val="both"/>
        <w:rPr>
          <w:sz w:val="28"/>
          <w:szCs w:val="28"/>
        </w:rPr>
      </w:pPr>
      <w:r w:rsidRPr="008F1377">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w:t>
      </w:r>
      <w:r w:rsidRPr="00E8346C">
        <w:rPr>
          <w:sz w:val="28"/>
          <w:szCs w:val="28"/>
        </w:rPr>
        <w:t xml:space="preserve"> деятельности по оказанию услуг и (или) выполнению работ по содержанию и </w:t>
      </w:r>
      <w:r w:rsidRPr="00E8346C">
        <w:rPr>
          <w:sz w:val="28"/>
          <w:szCs w:val="28"/>
        </w:rPr>
        <w:lastRenderedPageBreak/>
        <w:t>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03D0D" w:rsidRPr="00E8346C" w:rsidRDefault="00703D0D" w:rsidP="00703D0D">
      <w:pPr>
        <w:autoSpaceDE w:val="0"/>
        <w:autoSpaceDN w:val="0"/>
        <w:adjustRightInd w:val="0"/>
        <w:ind w:firstLine="540"/>
        <w:jc w:val="both"/>
        <w:rPr>
          <w:sz w:val="28"/>
          <w:szCs w:val="28"/>
        </w:rPr>
      </w:pPr>
      <w:r w:rsidRPr="00E8346C">
        <w:rPr>
          <w:sz w:val="28"/>
          <w:szCs w:val="28"/>
        </w:rPr>
        <w:t>2) окончания проведения последней плановой проверки юридического лица, индивидуального предпринимателя.</w:t>
      </w:r>
    </w:p>
    <w:p w:rsidR="00703D0D" w:rsidRPr="00E52AE8" w:rsidRDefault="00703D0D" w:rsidP="00703D0D">
      <w:pPr>
        <w:autoSpaceDE w:val="0"/>
        <w:autoSpaceDN w:val="0"/>
        <w:adjustRightInd w:val="0"/>
        <w:ind w:firstLine="720"/>
        <w:jc w:val="both"/>
        <w:rPr>
          <w:b/>
          <w:sz w:val="28"/>
          <w:szCs w:val="28"/>
        </w:rPr>
      </w:pPr>
      <w:r w:rsidRPr="00E8346C">
        <w:rPr>
          <w:sz w:val="28"/>
          <w:szCs w:val="28"/>
        </w:rPr>
        <w:t xml:space="preserve"> 3.4. В срок </w:t>
      </w:r>
      <w:r w:rsidRPr="00E10050">
        <w:rPr>
          <w:sz w:val="28"/>
          <w:szCs w:val="28"/>
        </w:rPr>
        <w:t>до 1 июля года,</w:t>
      </w:r>
      <w:r w:rsidRPr="00E8346C">
        <w:rPr>
          <w:sz w:val="28"/>
          <w:szCs w:val="28"/>
        </w:rPr>
        <w:t xml:space="preserve"> предшествующего году проведения плановых проверок, орган муниципального контроля направляет проект ежегодного плана проведения плановых проверок </w:t>
      </w:r>
      <w:r>
        <w:rPr>
          <w:sz w:val="28"/>
          <w:szCs w:val="28"/>
        </w:rPr>
        <w:t>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sidRPr="00E52AE8">
        <w:rPr>
          <w:b/>
          <w:sz w:val="28"/>
          <w:szCs w:val="28"/>
        </w:rPr>
        <w:t>.</w:t>
      </w:r>
      <w:r>
        <w:rPr>
          <w:b/>
          <w:sz w:val="28"/>
          <w:szCs w:val="28"/>
        </w:rPr>
        <w:t xml:space="preserve"> </w:t>
      </w:r>
      <w:r w:rsidRPr="00E8346C">
        <w:rPr>
          <w:sz w:val="28"/>
          <w:szCs w:val="28"/>
        </w:rPr>
        <w:t xml:space="preserve">В срок </w:t>
      </w:r>
      <w:r w:rsidRPr="00E10050">
        <w:rPr>
          <w:sz w:val="28"/>
          <w:szCs w:val="28"/>
        </w:rPr>
        <w:t xml:space="preserve">до 1 </w:t>
      </w:r>
      <w:r>
        <w:rPr>
          <w:sz w:val="28"/>
          <w:szCs w:val="28"/>
        </w:rPr>
        <w:t>сентября</w:t>
      </w:r>
      <w:r w:rsidRPr="00E10050">
        <w:rPr>
          <w:sz w:val="28"/>
          <w:szCs w:val="28"/>
        </w:rPr>
        <w:t xml:space="preserve"> года,</w:t>
      </w:r>
      <w:r w:rsidRPr="00E8346C">
        <w:rPr>
          <w:sz w:val="28"/>
          <w:szCs w:val="28"/>
        </w:rPr>
        <w:t xml:space="preserve"> предшествующего году проведения плановых проверок, орган муниципального контроля направляет проект ежегодного плана проведения плановых проверок </w:t>
      </w:r>
      <w:r>
        <w:rPr>
          <w:sz w:val="28"/>
          <w:szCs w:val="28"/>
        </w:rPr>
        <w:t>в Прокуратуру Республики Башкортостан.</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3.5. Прокуратура </w:t>
      </w:r>
      <w:bookmarkStart w:id="0" w:name="OLE_LINK1"/>
      <w:bookmarkStart w:id="1" w:name="OLE_LINK2"/>
      <w:r>
        <w:rPr>
          <w:sz w:val="28"/>
          <w:szCs w:val="28"/>
        </w:rPr>
        <w:t xml:space="preserve">Республики Башкортостан </w:t>
      </w:r>
      <w:bookmarkEnd w:id="0"/>
      <w:bookmarkEnd w:id="1"/>
      <w:r w:rsidRPr="00E8346C">
        <w:rPr>
          <w:sz w:val="28"/>
          <w:szCs w:val="28"/>
        </w:rPr>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3.6. Орган муниципального контроля рассматривает предложения </w:t>
      </w:r>
      <w:r w:rsidRPr="00E8346C">
        <w:rPr>
          <w:i/>
          <w:sz w:val="28"/>
          <w:szCs w:val="28"/>
        </w:rPr>
        <w:t xml:space="preserve"> </w:t>
      </w:r>
      <w:r w:rsidRPr="00E8346C">
        <w:rPr>
          <w:sz w:val="28"/>
          <w:szCs w:val="28"/>
        </w:rPr>
        <w:t xml:space="preserve">прокуратуры и по итогам их рассмотрения направляют в прокуратуру </w:t>
      </w:r>
      <w:r>
        <w:rPr>
          <w:sz w:val="28"/>
          <w:szCs w:val="28"/>
        </w:rPr>
        <w:t xml:space="preserve">Республики Башкортостан </w:t>
      </w:r>
      <w:r w:rsidRPr="00E8346C">
        <w:rPr>
          <w:sz w:val="28"/>
          <w:szCs w:val="28"/>
        </w:rPr>
        <w:t>в срок до 1 ноября года, предшествующего году проведения плановых проверок, утвержденные ежегодные планы проведения плановых проверок.</w:t>
      </w:r>
    </w:p>
    <w:p w:rsidR="00703D0D" w:rsidRPr="00E8346C" w:rsidRDefault="00703D0D" w:rsidP="00703D0D">
      <w:pPr>
        <w:autoSpaceDE w:val="0"/>
        <w:autoSpaceDN w:val="0"/>
        <w:adjustRightInd w:val="0"/>
        <w:ind w:firstLine="720"/>
        <w:jc w:val="both"/>
        <w:rPr>
          <w:sz w:val="28"/>
          <w:szCs w:val="28"/>
        </w:rPr>
      </w:pPr>
      <w:r w:rsidRPr="00E8346C">
        <w:rPr>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521F4" w:rsidRDefault="00B521F4" w:rsidP="00703D0D">
      <w:pPr>
        <w:autoSpaceDE w:val="0"/>
        <w:autoSpaceDN w:val="0"/>
        <w:adjustRightInd w:val="0"/>
        <w:ind w:firstLine="720"/>
        <w:jc w:val="center"/>
        <w:outlineLvl w:val="1"/>
        <w:rPr>
          <w:b/>
          <w:sz w:val="28"/>
          <w:szCs w:val="28"/>
        </w:rPr>
      </w:pPr>
    </w:p>
    <w:p w:rsidR="00B521F4" w:rsidRDefault="00B521F4" w:rsidP="00703D0D">
      <w:pPr>
        <w:autoSpaceDE w:val="0"/>
        <w:autoSpaceDN w:val="0"/>
        <w:adjustRightInd w:val="0"/>
        <w:ind w:firstLine="720"/>
        <w:jc w:val="center"/>
        <w:outlineLvl w:val="1"/>
        <w:rPr>
          <w:b/>
          <w:sz w:val="28"/>
          <w:szCs w:val="28"/>
        </w:rPr>
      </w:pPr>
    </w:p>
    <w:p w:rsidR="00703D0D" w:rsidRPr="00E60D8E" w:rsidRDefault="00703D0D" w:rsidP="00703D0D">
      <w:pPr>
        <w:autoSpaceDE w:val="0"/>
        <w:autoSpaceDN w:val="0"/>
        <w:adjustRightInd w:val="0"/>
        <w:ind w:firstLine="720"/>
        <w:jc w:val="center"/>
        <w:outlineLvl w:val="1"/>
        <w:rPr>
          <w:b/>
          <w:sz w:val="28"/>
          <w:szCs w:val="28"/>
        </w:rPr>
      </w:pPr>
      <w:r w:rsidRPr="00E60D8E">
        <w:rPr>
          <w:b/>
          <w:sz w:val="28"/>
          <w:szCs w:val="28"/>
        </w:rPr>
        <w:lastRenderedPageBreak/>
        <w:t>4. Организация и проведение внеплановой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sidRPr="001F3262">
        <w:rPr>
          <w:b/>
          <w:sz w:val="28"/>
          <w:szCs w:val="28"/>
        </w:rPr>
        <w:t xml:space="preserve">, </w:t>
      </w:r>
      <w:r w:rsidRPr="00E8346C">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03D0D" w:rsidRPr="00E8346C" w:rsidRDefault="00703D0D" w:rsidP="00703D0D">
      <w:pPr>
        <w:autoSpaceDE w:val="0"/>
        <w:autoSpaceDN w:val="0"/>
        <w:adjustRightInd w:val="0"/>
        <w:ind w:firstLine="720"/>
        <w:jc w:val="both"/>
        <w:rPr>
          <w:sz w:val="28"/>
          <w:szCs w:val="28"/>
        </w:rPr>
      </w:pPr>
      <w:r w:rsidRPr="00E8346C">
        <w:rPr>
          <w:sz w:val="28"/>
          <w:szCs w:val="28"/>
        </w:rPr>
        <w:t>4.2. Основанием для проведения внеплановой проверки является:</w:t>
      </w:r>
    </w:p>
    <w:p w:rsidR="00703D0D" w:rsidRPr="00E8346C" w:rsidRDefault="00703D0D" w:rsidP="00703D0D">
      <w:pPr>
        <w:autoSpaceDE w:val="0"/>
        <w:autoSpaceDN w:val="0"/>
        <w:adjustRightInd w:val="0"/>
        <w:ind w:firstLine="720"/>
        <w:jc w:val="both"/>
        <w:rPr>
          <w:sz w:val="28"/>
          <w:szCs w:val="28"/>
        </w:rPr>
      </w:pPr>
      <w:r w:rsidRPr="00E8346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E8346C">
          <w:rPr>
            <w:sz w:val="28"/>
            <w:szCs w:val="28"/>
          </w:rPr>
          <w:t>чрезвычайных</w:t>
        </w:r>
      </w:hyperlink>
      <w:r w:rsidRPr="00E8346C">
        <w:rPr>
          <w:sz w:val="28"/>
          <w:szCs w:val="28"/>
        </w:rPr>
        <w:t xml:space="preserve"> ситуаций природного и </w:t>
      </w:r>
      <w:hyperlink r:id="rId9" w:history="1">
        <w:r w:rsidRPr="00E8346C">
          <w:rPr>
            <w:sz w:val="28"/>
            <w:szCs w:val="28"/>
          </w:rPr>
          <w:t>техногенного</w:t>
        </w:r>
      </w:hyperlink>
      <w:r w:rsidRPr="00E8346C">
        <w:rPr>
          <w:sz w:val="28"/>
          <w:szCs w:val="28"/>
        </w:rPr>
        <w:t xml:space="preserve"> характера;</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 xml:space="preserve">б) причинение вреда жизни, здоровью граждан, вреда животным, растениям, </w:t>
      </w:r>
      <w:hyperlink r:id="rId10" w:history="1">
        <w:r w:rsidRPr="00E8346C">
          <w:rPr>
            <w:sz w:val="28"/>
            <w:szCs w:val="28"/>
          </w:rPr>
          <w:t>окружающей среде</w:t>
        </w:r>
      </w:hyperlink>
      <w:r w:rsidRPr="00E8346C">
        <w:rPr>
          <w:sz w:val="28"/>
          <w:szCs w:val="28"/>
        </w:rPr>
        <w:t xml:space="preserve">, </w:t>
      </w:r>
      <w:hyperlink r:id="rId11" w:history="1">
        <w:r w:rsidRPr="00E8346C">
          <w:rPr>
            <w:sz w:val="28"/>
            <w:szCs w:val="28"/>
          </w:rPr>
          <w:t>объектам культурного наследия</w:t>
        </w:r>
      </w:hyperlink>
      <w:r w:rsidRPr="00E8346C">
        <w:rPr>
          <w:sz w:val="28"/>
          <w:szCs w:val="28"/>
        </w:rPr>
        <w:t xml:space="preserve"> </w:t>
      </w:r>
      <w:hyperlink r:id="rId12" w:history="1">
        <w:r w:rsidRPr="00E8346C">
          <w:rPr>
            <w:sz w:val="28"/>
            <w:szCs w:val="28"/>
          </w:rPr>
          <w:t>(памятникам истории и культуры)</w:t>
        </w:r>
      </w:hyperlink>
      <w:r w:rsidRPr="00E8346C">
        <w:rPr>
          <w:sz w:val="28"/>
          <w:szCs w:val="28"/>
        </w:rPr>
        <w:t xml:space="preserve"> народов Российской Федерации, безопасности государства, а также возникновение </w:t>
      </w:r>
      <w:hyperlink r:id="rId13" w:history="1">
        <w:r w:rsidRPr="00E8346C">
          <w:rPr>
            <w:sz w:val="28"/>
            <w:szCs w:val="28"/>
          </w:rPr>
          <w:t>чрезвычайных</w:t>
        </w:r>
      </w:hyperlink>
      <w:r w:rsidRPr="00E8346C">
        <w:rPr>
          <w:sz w:val="28"/>
          <w:szCs w:val="28"/>
        </w:rPr>
        <w:t xml:space="preserve"> ситуаций природного и </w:t>
      </w:r>
      <w:hyperlink r:id="rId14" w:history="1">
        <w:r w:rsidRPr="00E8346C">
          <w:rPr>
            <w:sz w:val="28"/>
            <w:szCs w:val="28"/>
          </w:rPr>
          <w:t>техногенного</w:t>
        </w:r>
      </w:hyperlink>
      <w:r w:rsidRPr="00E8346C">
        <w:rPr>
          <w:sz w:val="28"/>
          <w:szCs w:val="28"/>
        </w:rPr>
        <w:t xml:space="preserve"> характера;</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в) нарушение прав потребителей (в случае обращения граждан, права которых нарушены);</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3D0D" w:rsidRPr="00E8346C" w:rsidRDefault="00703D0D" w:rsidP="00703D0D">
      <w:pPr>
        <w:autoSpaceDE w:val="0"/>
        <w:autoSpaceDN w:val="0"/>
        <w:adjustRightInd w:val="0"/>
        <w:ind w:firstLine="540"/>
        <w:jc w:val="both"/>
        <w:rPr>
          <w:sz w:val="28"/>
          <w:szCs w:val="28"/>
        </w:rPr>
      </w:pPr>
      <w:r w:rsidRPr="00E8346C">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703D0D" w:rsidRPr="00E8346C" w:rsidRDefault="00703D0D" w:rsidP="00703D0D">
      <w:pPr>
        <w:autoSpaceDE w:val="0"/>
        <w:autoSpaceDN w:val="0"/>
        <w:adjustRightInd w:val="0"/>
        <w:ind w:firstLine="720"/>
        <w:jc w:val="both"/>
        <w:rPr>
          <w:sz w:val="28"/>
          <w:szCs w:val="28"/>
        </w:rPr>
      </w:pPr>
      <w:r w:rsidRPr="00E8346C">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703D0D" w:rsidRPr="00E8346C" w:rsidRDefault="00703D0D" w:rsidP="00703D0D">
      <w:pPr>
        <w:autoSpaceDE w:val="0"/>
        <w:autoSpaceDN w:val="0"/>
        <w:adjustRightInd w:val="0"/>
        <w:ind w:firstLine="720"/>
        <w:jc w:val="both"/>
        <w:rPr>
          <w:sz w:val="28"/>
          <w:szCs w:val="28"/>
        </w:rPr>
      </w:pPr>
      <w:r w:rsidRPr="00E8346C">
        <w:rPr>
          <w:sz w:val="28"/>
          <w:szCs w:val="28"/>
        </w:rPr>
        <w:lastRenderedPageBreak/>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703D0D" w:rsidRPr="00E8346C" w:rsidRDefault="00703D0D" w:rsidP="00703D0D">
      <w:pPr>
        <w:autoSpaceDE w:val="0"/>
        <w:autoSpaceDN w:val="0"/>
        <w:adjustRightInd w:val="0"/>
        <w:ind w:firstLine="720"/>
        <w:jc w:val="both"/>
        <w:rPr>
          <w:sz w:val="28"/>
          <w:szCs w:val="28"/>
        </w:rPr>
      </w:pPr>
      <w:r w:rsidRPr="00E8346C">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703D0D" w:rsidRPr="00E8346C" w:rsidRDefault="00703D0D" w:rsidP="00703D0D">
      <w:pPr>
        <w:autoSpaceDE w:val="0"/>
        <w:autoSpaceDN w:val="0"/>
        <w:adjustRightInd w:val="0"/>
        <w:ind w:firstLine="720"/>
        <w:jc w:val="both"/>
        <w:rPr>
          <w:sz w:val="28"/>
          <w:szCs w:val="28"/>
        </w:rPr>
      </w:pPr>
      <w:r w:rsidRPr="00E8346C">
        <w:rPr>
          <w:sz w:val="28"/>
          <w:szCs w:val="28"/>
        </w:rPr>
        <w:lastRenderedPageBreak/>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5" w:history="1">
        <w:r w:rsidRPr="00E8346C">
          <w:rPr>
            <w:sz w:val="28"/>
            <w:szCs w:val="28"/>
          </w:rPr>
          <w:t>пункте 2, 4 пункта 4.2</w:t>
        </w:r>
      </w:hyperlink>
      <w:r w:rsidRPr="00E8346C">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703D0D" w:rsidRPr="00E8346C" w:rsidRDefault="00703D0D" w:rsidP="00703D0D">
      <w:pPr>
        <w:autoSpaceDE w:val="0"/>
        <w:autoSpaceDN w:val="0"/>
        <w:adjustRightInd w:val="0"/>
        <w:ind w:firstLine="720"/>
        <w:jc w:val="both"/>
        <w:rPr>
          <w:sz w:val="28"/>
          <w:szCs w:val="28"/>
        </w:rPr>
      </w:pPr>
      <w:r w:rsidRPr="00E8346C">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3D0D" w:rsidRPr="00E60D8E" w:rsidRDefault="00703D0D" w:rsidP="00E60D8E">
      <w:pPr>
        <w:autoSpaceDE w:val="0"/>
        <w:autoSpaceDN w:val="0"/>
        <w:adjustRightInd w:val="0"/>
        <w:ind w:firstLine="720"/>
        <w:jc w:val="center"/>
        <w:outlineLvl w:val="1"/>
        <w:rPr>
          <w:b/>
          <w:sz w:val="28"/>
          <w:szCs w:val="28"/>
        </w:rPr>
      </w:pPr>
      <w:r w:rsidRPr="00E60D8E">
        <w:rPr>
          <w:b/>
          <w:sz w:val="28"/>
          <w:szCs w:val="28"/>
        </w:rPr>
        <w:t>5. Документарная проверка</w:t>
      </w:r>
    </w:p>
    <w:p w:rsidR="00703D0D" w:rsidRPr="00E8346C" w:rsidRDefault="00E60D8E" w:rsidP="00703D0D">
      <w:pPr>
        <w:autoSpaceDE w:val="0"/>
        <w:autoSpaceDN w:val="0"/>
        <w:adjustRightInd w:val="0"/>
        <w:ind w:firstLine="720"/>
        <w:jc w:val="both"/>
        <w:rPr>
          <w:sz w:val="28"/>
          <w:szCs w:val="28"/>
        </w:rPr>
      </w:pPr>
      <w:r w:rsidRPr="00E60D8E">
        <w:rPr>
          <w:sz w:val="28"/>
          <w:szCs w:val="28"/>
        </w:rPr>
        <w:t>5</w:t>
      </w:r>
      <w:r w:rsidR="00703D0D" w:rsidRPr="00E8346C">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Pr="00E8346C">
        <w:rPr>
          <w:sz w:val="28"/>
          <w:szCs w:val="28"/>
        </w:rPr>
        <w:lastRenderedPageBreak/>
        <w:t>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03D0D" w:rsidRPr="00E8346C" w:rsidRDefault="00703D0D" w:rsidP="00703D0D">
      <w:pPr>
        <w:autoSpaceDE w:val="0"/>
        <w:autoSpaceDN w:val="0"/>
        <w:adjustRightInd w:val="0"/>
        <w:ind w:firstLine="720"/>
        <w:jc w:val="both"/>
        <w:rPr>
          <w:sz w:val="28"/>
          <w:szCs w:val="28"/>
        </w:rPr>
      </w:pPr>
      <w:r w:rsidRPr="00E8346C">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03D0D" w:rsidRPr="00E8346C" w:rsidRDefault="00703D0D" w:rsidP="00703D0D">
      <w:pPr>
        <w:autoSpaceDE w:val="0"/>
        <w:autoSpaceDN w:val="0"/>
        <w:adjustRightInd w:val="0"/>
        <w:ind w:firstLine="720"/>
        <w:jc w:val="both"/>
        <w:rPr>
          <w:sz w:val="28"/>
          <w:szCs w:val="28"/>
        </w:rPr>
      </w:pPr>
      <w:r w:rsidRPr="00E8346C">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w:t>
      </w:r>
      <w:r w:rsidRPr="00E8346C">
        <w:rPr>
          <w:sz w:val="28"/>
          <w:szCs w:val="28"/>
        </w:rPr>
        <w:lastRenderedPageBreak/>
        <w:t>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03D0D" w:rsidRPr="00E8346C" w:rsidRDefault="00703D0D" w:rsidP="00703D0D">
      <w:pPr>
        <w:autoSpaceDE w:val="0"/>
        <w:autoSpaceDN w:val="0"/>
        <w:adjustRightInd w:val="0"/>
        <w:ind w:firstLine="720"/>
        <w:jc w:val="both"/>
        <w:rPr>
          <w:sz w:val="28"/>
          <w:szCs w:val="28"/>
        </w:rPr>
      </w:pPr>
      <w:r w:rsidRPr="00E8346C">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03D0D" w:rsidRPr="00E8346C" w:rsidRDefault="00703D0D" w:rsidP="00703D0D">
      <w:pPr>
        <w:autoSpaceDE w:val="0"/>
        <w:autoSpaceDN w:val="0"/>
        <w:adjustRightInd w:val="0"/>
        <w:ind w:firstLine="720"/>
        <w:jc w:val="both"/>
        <w:rPr>
          <w:sz w:val="28"/>
          <w:szCs w:val="28"/>
        </w:rPr>
      </w:pPr>
      <w:r w:rsidRPr="00E8346C">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03D0D" w:rsidRPr="00E8346C" w:rsidRDefault="00703D0D" w:rsidP="00703D0D">
      <w:pPr>
        <w:autoSpaceDE w:val="0"/>
        <w:autoSpaceDN w:val="0"/>
        <w:adjustRightInd w:val="0"/>
        <w:ind w:firstLine="720"/>
        <w:jc w:val="both"/>
        <w:rPr>
          <w:sz w:val="28"/>
          <w:szCs w:val="28"/>
        </w:rPr>
      </w:pPr>
      <w:r w:rsidRPr="00E8346C">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03D0D" w:rsidRPr="00E60D8E" w:rsidRDefault="00703D0D" w:rsidP="00703D0D">
      <w:pPr>
        <w:autoSpaceDE w:val="0"/>
        <w:autoSpaceDN w:val="0"/>
        <w:adjustRightInd w:val="0"/>
        <w:ind w:firstLine="720"/>
        <w:jc w:val="center"/>
        <w:outlineLvl w:val="1"/>
        <w:rPr>
          <w:b/>
          <w:sz w:val="28"/>
          <w:szCs w:val="28"/>
        </w:rPr>
      </w:pPr>
      <w:r w:rsidRPr="00E60D8E">
        <w:rPr>
          <w:b/>
          <w:sz w:val="28"/>
          <w:szCs w:val="28"/>
        </w:rPr>
        <w:t>6. Выездная проверка</w:t>
      </w:r>
    </w:p>
    <w:p w:rsidR="00703D0D" w:rsidRPr="00E8346C" w:rsidRDefault="00703D0D" w:rsidP="00703D0D">
      <w:pPr>
        <w:autoSpaceDE w:val="0"/>
        <w:autoSpaceDN w:val="0"/>
        <w:adjustRightInd w:val="0"/>
        <w:ind w:firstLine="720"/>
        <w:jc w:val="both"/>
        <w:rPr>
          <w:sz w:val="28"/>
          <w:szCs w:val="28"/>
        </w:rPr>
      </w:pPr>
      <w:r w:rsidRPr="00E8346C">
        <w:rPr>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703D0D" w:rsidRPr="00E8346C" w:rsidRDefault="00703D0D" w:rsidP="00703D0D">
      <w:pPr>
        <w:autoSpaceDE w:val="0"/>
        <w:autoSpaceDN w:val="0"/>
        <w:adjustRightInd w:val="0"/>
        <w:ind w:firstLine="720"/>
        <w:jc w:val="both"/>
        <w:rPr>
          <w:sz w:val="28"/>
          <w:szCs w:val="28"/>
        </w:rPr>
      </w:pPr>
      <w:r w:rsidRPr="00E8346C">
        <w:rPr>
          <w:sz w:val="28"/>
          <w:szCs w:val="28"/>
        </w:rPr>
        <w:lastRenderedPageBreak/>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3D0D" w:rsidRPr="00E8346C" w:rsidRDefault="00703D0D" w:rsidP="00703D0D">
      <w:pPr>
        <w:autoSpaceDE w:val="0"/>
        <w:autoSpaceDN w:val="0"/>
        <w:adjustRightInd w:val="0"/>
        <w:ind w:firstLine="720"/>
        <w:jc w:val="both"/>
        <w:rPr>
          <w:sz w:val="28"/>
          <w:szCs w:val="28"/>
        </w:rPr>
      </w:pPr>
      <w:r w:rsidRPr="00E8346C">
        <w:rPr>
          <w:sz w:val="28"/>
          <w:szCs w:val="28"/>
        </w:rPr>
        <w:t>6.3. Выездная проверка проводится в случае, если при документарной проверке не представляется возможным:</w:t>
      </w:r>
    </w:p>
    <w:p w:rsidR="00703D0D" w:rsidRPr="00E8346C" w:rsidRDefault="00703D0D" w:rsidP="00703D0D">
      <w:pPr>
        <w:autoSpaceDE w:val="0"/>
        <w:autoSpaceDN w:val="0"/>
        <w:adjustRightInd w:val="0"/>
        <w:ind w:firstLine="720"/>
        <w:jc w:val="both"/>
        <w:rPr>
          <w:sz w:val="28"/>
          <w:szCs w:val="28"/>
        </w:rPr>
      </w:pPr>
      <w:r w:rsidRPr="00E8346C">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03D0D" w:rsidRPr="00E8346C" w:rsidRDefault="00703D0D" w:rsidP="00703D0D">
      <w:pPr>
        <w:autoSpaceDE w:val="0"/>
        <w:autoSpaceDN w:val="0"/>
        <w:adjustRightInd w:val="0"/>
        <w:ind w:firstLine="720"/>
        <w:jc w:val="both"/>
        <w:rPr>
          <w:sz w:val="28"/>
          <w:szCs w:val="28"/>
        </w:rPr>
      </w:pPr>
      <w:r w:rsidRPr="00E8346C">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03D0D" w:rsidRPr="00E8346C" w:rsidRDefault="00703D0D" w:rsidP="00703D0D">
      <w:pPr>
        <w:autoSpaceDE w:val="0"/>
        <w:autoSpaceDN w:val="0"/>
        <w:adjustRightInd w:val="0"/>
        <w:ind w:firstLine="720"/>
        <w:jc w:val="both"/>
        <w:rPr>
          <w:sz w:val="28"/>
          <w:szCs w:val="28"/>
        </w:rPr>
      </w:pPr>
      <w:r w:rsidRPr="00E8346C">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E8346C">
        <w:rPr>
          <w:sz w:val="28"/>
          <w:szCs w:val="28"/>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03D0D" w:rsidRPr="00E8346C" w:rsidRDefault="00703D0D" w:rsidP="00703D0D">
      <w:pPr>
        <w:autoSpaceDE w:val="0"/>
        <w:autoSpaceDN w:val="0"/>
        <w:adjustRightInd w:val="0"/>
        <w:ind w:firstLine="720"/>
        <w:jc w:val="both"/>
        <w:rPr>
          <w:sz w:val="28"/>
          <w:szCs w:val="28"/>
        </w:rPr>
      </w:pPr>
      <w:r w:rsidRPr="00E8346C">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03D0D" w:rsidRPr="00824669" w:rsidRDefault="00703D0D" w:rsidP="00703D0D">
      <w:pPr>
        <w:autoSpaceDE w:val="0"/>
        <w:autoSpaceDN w:val="0"/>
        <w:adjustRightInd w:val="0"/>
        <w:ind w:firstLine="720"/>
        <w:jc w:val="center"/>
        <w:outlineLvl w:val="1"/>
        <w:rPr>
          <w:b/>
          <w:sz w:val="28"/>
          <w:szCs w:val="28"/>
        </w:rPr>
      </w:pPr>
      <w:r w:rsidRPr="00824669">
        <w:rPr>
          <w:b/>
          <w:sz w:val="28"/>
          <w:szCs w:val="28"/>
        </w:rPr>
        <w:t>7. Срок проведения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7.1. Срок проведения документарной проверки и выездной проверки, не может превышать двадцать рабочих дней.</w:t>
      </w:r>
    </w:p>
    <w:p w:rsidR="00703D0D" w:rsidRPr="00E8346C" w:rsidRDefault="00703D0D" w:rsidP="00703D0D">
      <w:pPr>
        <w:autoSpaceDE w:val="0"/>
        <w:autoSpaceDN w:val="0"/>
        <w:adjustRightInd w:val="0"/>
        <w:ind w:firstLine="720"/>
        <w:jc w:val="both"/>
        <w:rPr>
          <w:sz w:val="28"/>
          <w:szCs w:val="28"/>
        </w:rPr>
      </w:pPr>
      <w:r w:rsidRPr="00E8346C">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03D0D" w:rsidRPr="00E8346C" w:rsidRDefault="00703D0D" w:rsidP="00703D0D">
      <w:pPr>
        <w:autoSpaceDE w:val="0"/>
        <w:autoSpaceDN w:val="0"/>
        <w:adjustRightInd w:val="0"/>
        <w:ind w:firstLine="720"/>
        <w:jc w:val="both"/>
        <w:rPr>
          <w:sz w:val="28"/>
          <w:szCs w:val="28"/>
        </w:rPr>
      </w:pPr>
      <w:r w:rsidRPr="00E8346C">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 xml:space="preserve">7.4. Срок проведения каждой из предусмотренных </w:t>
      </w:r>
      <w:hyperlink r:id="rId16" w:history="1">
        <w:r w:rsidRPr="00E8346C">
          <w:rPr>
            <w:sz w:val="28"/>
            <w:szCs w:val="28"/>
          </w:rPr>
          <w:t xml:space="preserve">разделами 5 и 6 </w:t>
        </w:r>
      </w:hyperlink>
      <w:r w:rsidRPr="00E8346C">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521F4" w:rsidRDefault="00B521F4" w:rsidP="00703D0D">
      <w:pPr>
        <w:autoSpaceDE w:val="0"/>
        <w:autoSpaceDN w:val="0"/>
        <w:adjustRightInd w:val="0"/>
        <w:ind w:firstLine="720"/>
        <w:jc w:val="center"/>
        <w:outlineLvl w:val="1"/>
        <w:rPr>
          <w:b/>
          <w:sz w:val="28"/>
          <w:szCs w:val="28"/>
        </w:rPr>
      </w:pPr>
    </w:p>
    <w:p w:rsidR="00B521F4" w:rsidRDefault="00B521F4" w:rsidP="00703D0D">
      <w:pPr>
        <w:autoSpaceDE w:val="0"/>
        <w:autoSpaceDN w:val="0"/>
        <w:adjustRightInd w:val="0"/>
        <w:ind w:firstLine="720"/>
        <w:jc w:val="center"/>
        <w:outlineLvl w:val="1"/>
        <w:rPr>
          <w:b/>
          <w:sz w:val="28"/>
          <w:szCs w:val="28"/>
        </w:rPr>
      </w:pPr>
    </w:p>
    <w:p w:rsidR="00B521F4" w:rsidRDefault="00B521F4" w:rsidP="00703D0D">
      <w:pPr>
        <w:autoSpaceDE w:val="0"/>
        <w:autoSpaceDN w:val="0"/>
        <w:adjustRightInd w:val="0"/>
        <w:ind w:firstLine="720"/>
        <w:jc w:val="center"/>
        <w:outlineLvl w:val="1"/>
        <w:rPr>
          <w:b/>
          <w:sz w:val="28"/>
          <w:szCs w:val="28"/>
        </w:rPr>
      </w:pPr>
    </w:p>
    <w:p w:rsidR="00703D0D" w:rsidRPr="00824669" w:rsidRDefault="00B521F4" w:rsidP="00703D0D">
      <w:pPr>
        <w:autoSpaceDE w:val="0"/>
        <w:autoSpaceDN w:val="0"/>
        <w:adjustRightInd w:val="0"/>
        <w:ind w:firstLine="720"/>
        <w:jc w:val="center"/>
        <w:outlineLvl w:val="1"/>
        <w:rPr>
          <w:b/>
          <w:sz w:val="28"/>
          <w:szCs w:val="28"/>
        </w:rPr>
      </w:pPr>
      <w:r>
        <w:rPr>
          <w:b/>
          <w:sz w:val="28"/>
          <w:szCs w:val="28"/>
        </w:rPr>
        <w:lastRenderedPageBreak/>
        <w:t>8</w:t>
      </w:r>
      <w:r w:rsidR="00703D0D" w:rsidRPr="00824669">
        <w:rPr>
          <w:b/>
          <w:sz w:val="28"/>
          <w:szCs w:val="28"/>
        </w:rPr>
        <w:t>. Порядок оформления результатов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экземплярах</w:t>
      </w:r>
      <w:r>
        <w:rPr>
          <w:sz w:val="28"/>
          <w:szCs w:val="28"/>
        </w:rPr>
        <w:t>.</w:t>
      </w:r>
    </w:p>
    <w:p w:rsidR="00703D0D" w:rsidRPr="00E8346C" w:rsidRDefault="00703D0D" w:rsidP="00703D0D">
      <w:pPr>
        <w:autoSpaceDE w:val="0"/>
        <w:autoSpaceDN w:val="0"/>
        <w:adjustRightInd w:val="0"/>
        <w:ind w:firstLine="720"/>
        <w:jc w:val="both"/>
        <w:rPr>
          <w:sz w:val="28"/>
          <w:szCs w:val="28"/>
        </w:rPr>
      </w:pPr>
      <w:r w:rsidRPr="00E8346C">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03D0D" w:rsidRPr="00E8346C" w:rsidRDefault="00703D0D" w:rsidP="00703D0D">
      <w:pPr>
        <w:autoSpaceDE w:val="0"/>
        <w:autoSpaceDN w:val="0"/>
        <w:adjustRightInd w:val="0"/>
        <w:ind w:firstLine="720"/>
        <w:jc w:val="both"/>
        <w:rPr>
          <w:sz w:val="28"/>
          <w:szCs w:val="28"/>
        </w:rPr>
      </w:pPr>
      <w:r w:rsidRPr="00E8346C">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lastRenderedPageBreak/>
        <w:t xml:space="preserve">8.5. В случае, если для проведения внеплановой выездной проверки требуется согласование её проведения с </w:t>
      </w:r>
      <w:r>
        <w:rPr>
          <w:sz w:val="28"/>
          <w:szCs w:val="28"/>
        </w:rPr>
        <w:t>П</w:t>
      </w:r>
      <w:r w:rsidRPr="00E8346C">
        <w:rPr>
          <w:sz w:val="28"/>
          <w:szCs w:val="28"/>
        </w:rPr>
        <w:t xml:space="preserve">рокуратурой </w:t>
      </w:r>
      <w:r>
        <w:rPr>
          <w:sz w:val="28"/>
          <w:szCs w:val="28"/>
        </w:rPr>
        <w:t>Республики Башкортостан</w:t>
      </w:r>
      <w:r w:rsidRPr="00E52AE8">
        <w:rPr>
          <w:b/>
          <w:i/>
          <w:sz w:val="28"/>
          <w:szCs w:val="28"/>
        </w:rPr>
        <w:t>,</w:t>
      </w:r>
      <w:r w:rsidRPr="00E8346C">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703D0D" w:rsidRPr="00E8346C" w:rsidRDefault="00703D0D" w:rsidP="00703D0D">
      <w:pPr>
        <w:autoSpaceDE w:val="0"/>
        <w:autoSpaceDN w:val="0"/>
        <w:adjustRightInd w:val="0"/>
        <w:ind w:firstLine="720"/>
        <w:jc w:val="both"/>
        <w:rPr>
          <w:sz w:val="28"/>
          <w:szCs w:val="28"/>
        </w:rPr>
      </w:pPr>
      <w:r w:rsidRPr="00E8346C">
        <w:rPr>
          <w:sz w:val="28"/>
          <w:szCs w:val="28"/>
        </w:rPr>
        <w:t>При отсутствии журнала учёта проверок в акте проверки делается соответствующая запись.</w:t>
      </w:r>
    </w:p>
    <w:p w:rsidR="00703D0D" w:rsidRPr="00E8346C" w:rsidRDefault="00703D0D" w:rsidP="00703D0D">
      <w:pPr>
        <w:autoSpaceDE w:val="0"/>
        <w:autoSpaceDN w:val="0"/>
        <w:adjustRightInd w:val="0"/>
        <w:ind w:firstLine="720"/>
        <w:jc w:val="both"/>
        <w:rPr>
          <w:sz w:val="28"/>
          <w:szCs w:val="28"/>
        </w:rPr>
      </w:pPr>
      <w:r w:rsidRPr="00E8346C">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03D0D" w:rsidRPr="00824669" w:rsidRDefault="00703D0D" w:rsidP="00703D0D">
      <w:pPr>
        <w:autoSpaceDE w:val="0"/>
        <w:autoSpaceDN w:val="0"/>
        <w:adjustRightInd w:val="0"/>
        <w:ind w:firstLine="720"/>
        <w:jc w:val="center"/>
        <w:outlineLvl w:val="1"/>
        <w:rPr>
          <w:b/>
          <w:sz w:val="28"/>
          <w:szCs w:val="28"/>
        </w:rPr>
      </w:pPr>
      <w:r w:rsidRPr="00824669">
        <w:rPr>
          <w:b/>
          <w:sz w:val="28"/>
          <w:szCs w:val="28"/>
        </w:rPr>
        <w:t>9. Меры, принимаемые должностными лицами в отношении фактов нарушений, выявленных при проведении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7" w:history="1">
        <w:r w:rsidRPr="003B02CD">
          <w:rPr>
            <w:color w:val="000000"/>
            <w:sz w:val="28"/>
            <w:szCs w:val="28"/>
          </w:rPr>
          <w:t>техногенного</w:t>
        </w:r>
      </w:hyperlink>
      <w:r w:rsidRPr="00E8346C">
        <w:rPr>
          <w:sz w:val="28"/>
          <w:szCs w:val="28"/>
        </w:rPr>
        <w:t xml:space="preserve"> характера, а также меры по привлечению лиц, допустивших выявленные нарушения, к ответственности.</w:t>
      </w:r>
    </w:p>
    <w:p w:rsidR="00703D0D" w:rsidRPr="00E8346C" w:rsidRDefault="00703D0D" w:rsidP="00703D0D">
      <w:pPr>
        <w:autoSpaceDE w:val="0"/>
        <w:autoSpaceDN w:val="0"/>
        <w:adjustRightInd w:val="0"/>
        <w:ind w:firstLine="540"/>
        <w:jc w:val="both"/>
        <w:rPr>
          <w:sz w:val="28"/>
          <w:szCs w:val="28"/>
        </w:rPr>
      </w:pPr>
      <w:r w:rsidRPr="00E8346C">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Pr="00E8346C">
        <w:rPr>
          <w:sz w:val="28"/>
          <w:szCs w:val="28"/>
        </w:rPr>
        <w:lastRenderedPageBreak/>
        <w:t xml:space="preserve">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59442C">
          <w:rPr>
            <w:color w:val="000000"/>
            <w:sz w:val="28"/>
            <w:szCs w:val="28"/>
          </w:rPr>
          <w:t>Кодексом</w:t>
        </w:r>
      </w:hyperlink>
      <w:r w:rsidRPr="00E8346C">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03D0D" w:rsidRPr="00824669" w:rsidRDefault="00703D0D" w:rsidP="00824669">
      <w:pPr>
        <w:widowControl w:val="0"/>
        <w:autoSpaceDE w:val="0"/>
        <w:autoSpaceDN w:val="0"/>
        <w:adjustRightInd w:val="0"/>
        <w:ind w:firstLine="540"/>
        <w:jc w:val="both"/>
        <w:rPr>
          <w:b/>
          <w:sz w:val="28"/>
          <w:szCs w:val="28"/>
        </w:rPr>
      </w:pPr>
      <w:r w:rsidRPr="00824669">
        <w:rPr>
          <w:b/>
          <w:sz w:val="28"/>
          <w:szCs w:val="28"/>
        </w:rPr>
        <w:t xml:space="preserve"> 10. Права и обязанности должностных лиц органа муниципального</w:t>
      </w:r>
    </w:p>
    <w:p w:rsidR="00703D0D" w:rsidRPr="002A057F" w:rsidRDefault="00703D0D" w:rsidP="00703D0D">
      <w:pPr>
        <w:autoSpaceDE w:val="0"/>
        <w:autoSpaceDN w:val="0"/>
        <w:adjustRightInd w:val="0"/>
        <w:ind w:firstLine="720"/>
        <w:jc w:val="center"/>
        <w:outlineLvl w:val="1"/>
        <w:rPr>
          <w:b/>
          <w:sz w:val="28"/>
          <w:szCs w:val="28"/>
        </w:rPr>
      </w:pPr>
      <w:r w:rsidRPr="00824669">
        <w:rPr>
          <w:b/>
          <w:sz w:val="28"/>
          <w:szCs w:val="28"/>
        </w:rPr>
        <w:t>контроля при проведении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10.1. Должностные лица органа муниципального контроля при проведении проверки обязаны:</w:t>
      </w:r>
    </w:p>
    <w:p w:rsidR="00703D0D" w:rsidRPr="00E8346C" w:rsidRDefault="00703D0D" w:rsidP="00703D0D">
      <w:pPr>
        <w:autoSpaceDE w:val="0"/>
        <w:autoSpaceDN w:val="0"/>
        <w:adjustRightInd w:val="0"/>
        <w:ind w:firstLine="720"/>
        <w:jc w:val="both"/>
        <w:rPr>
          <w:sz w:val="28"/>
          <w:szCs w:val="28"/>
        </w:rPr>
      </w:pPr>
      <w:r w:rsidRPr="00E8346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03D0D" w:rsidRPr="00E8346C" w:rsidRDefault="00703D0D" w:rsidP="00703D0D">
      <w:pPr>
        <w:autoSpaceDE w:val="0"/>
        <w:autoSpaceDN w:val="0"/>
        <w:adjustRightInd w:val="0"/>
        <w:ind w:firstLine="720"/>
        <w:jc w:val="both"/>
        <w:rPr>
          <w:sz w:val="28"/>
          <w:szCs w:val="28"/>
        </w:rPr>
      </w:pPr>
      <w:r w:rsidRPr="00E8346C">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03D0D" w:rsidRPr="00E8346C" w:rsidRDefault="00703D0D" w:rsidP="00703D0D">
      <w:pPr>
        <w:autoSpaceDE w:val="0"/>
        <w:autoSpaceDN w:val="0"/>
        <w:adjustRightInd w:val="0"/>
        <w:ind w:firstLine="720"/>
        <w:jc w:val="both"/>
        <w:rPr>
          <w:sz w:val="28"/>
          <w:szCs w:val="28"/>
        </w:rPr>
      </w:pPr>
      <w:r w:rsidRPr="00E8346C">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703D0D" w:rsidRPr="00E8346C" w:rsidRDefault="00703D0D" w:rsidP="00703D0D">
      <w:pPr>
        <w:autoSpaceDE w:val="0"/>
        <w:autoSpaceDN w:val="0"/>
        <w:adjustRightInd w:val="0"/>
        <w:ind w:firstLine="720"/>
        <w:jc w:val="both"/>
        <w:rPr>
          <w:sz w:val="28"/>
          <w:szCs w:val="28"/>
        </w:rPr>
      </w:pPr>
      <w:r w:rsidRPr="00E8346C">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E8346C">
        <w:rPr>
          <w:sz w:val="28"/>
          <w:szCs w:val="28"/>
        </w:rPr>
        <w:lastRenderedPageBreak/>
        <w:t>проведении проверки и давать разъяснения по вопросам, относящимся к предмету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03D0D" w:rsidRPr="00E8346C" w:rsidRDefault="00703D0D" w:rsidP="00703D0D">
      <w:pPr>
        <w:autoSpaceDE w:val="0"/>
        <w:autoSpaceDN w:val="0"/>
        <w:adjustRightInd w:val="0"/>
        <w:ind w:firstLine="720"/>
        <w:jc w:val="both"/>
        <w:rPr>
          <w:sz w:val="28"/>
          <w:szCs w:val="28"/>
        </w:rPr>
      </w:pPr>
      <w:r w:rsidRPr="00E8346C">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t>10) соблюдать сроки проведения проверки, установленные настоящим административным регламентом;</w:t>
      </w:r>
    </w:p>
    <w:p w:rsidR="00703D0D" w:rsidRPr="00E8346C" w:rsidRDefault="00703D0D" w:rsidP="00703D0D">
      <w:pPr>
        <w:autoSpaceDE w:val="0"/>
        <w:autoSpaceDN w:val="0"/>
        <w:adjustRightInd w:val="0"/>
        <w:ind w:firstLine="720"/>
        <w:jc w:val="both"/>
        <w:rPr>
          <w:sz w:val="28"/>
          <w:szCs w:val="28"/>
        </w:rPr>
      </w:pPr>
      <w:r w:rsidRPr="00E8346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03D0D" w:rsidRPr="00E8346C" w:rsidRDefault="00703D0D" w:rsidP="00703D0D">
      <w:pPr>
        <w:autoSpaceDE w:val="0"/>
        <w:autoSpaceDN w:val="0"/>
        <w:adjustRightInd w:val="0"/>
        <w:ind w:firstLine="720"/>
        <w:jc w:val="both"/>
        <w:rPr>
          <w:sz w:val="28"/>
          <w:szCs w:val="28"/>
        </w:rPr>
      </w:pPr>
      <w:r w:rsidRPr="00E8346C">
        <w:rPr>
          <w:sz w:val="28"/>
          <w:szCs w:val="28"/>
        </w:rPr>
        <w:lastRenderedPageBreak/>
        <w:t>13) осуществлять запись о проведенной проверке в журнале учёта проверок.</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sidRPr="0059442C">
          <w:rPr>
            <w:color w:val="000000"/>
            <w:sz w:val="28"/>
            <w:szCs w:val="28"/>
          </w:rPr>
          <w:t>статьей 162</w:t>
        </w:r>
      </w:hyperlink>
      <w:r w:rsidRPr="00E8346C">
        <w:rPr>
          <w:sz w:val="28"/>
          <w:szCs w:val="28"/>
        </w:rPr>
        <w:t xml:space="preserve"> Жилищного  кодекса РФ, правомерность утверждения условий этого договора и его заключения;</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03D0D" w:rsidRPr="001F3262" w:rsidRDefault="00703D0D" w:rsidP="00703D0D">
      <w:pPr>
        <w:widowControl w:val="0"/>
        <w:autoSpaceDE w:val="0"/>
        <w:autoSpaceDN w:val="0"/>
        <w:adjustRightInd w:val="0"/>
        <w:ind w:firstLine="540"/>
        <w:jc w:val="both"/>
        <w:rPr>
          <w:sz w:val="28"/>
          <w:szCs w:val="28"/>
        </w:rPr>
      </w:pPr>
      <w:r w:rsidRPr="00E8346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03D0D" w:rsidRPr="00824669" w:rsidRDefault="00703D0D" w:rsidP="00B521F4">
      <w:pPr>
        <w:widowControl w:val="0"/>
        <w:autoSpaceDE w:val="0"/>
        <w:autoSpaceDN w:val="0"/>
        <w:adjustRightInd w:val="0"/>
        <w:jc w:val="center"/>
        <w:rPr>
          <w:b/>
          <w:sz w:val="28"/>
          <w:szCs w:val="28"/>
        </w:rPr>
      </w:pPr>
      <w:r w:rsidRPr="00824669">
        <w:rPr>
          <w:b/>
          <w:sz w:val="28"/>
          <w:szCs w:val="28"/>
        </w:rPr>
        <w:t>11. Ответственность органа муниципального контроля, их должностных лиц при проведении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w:t>
      </w:r>
      <w:r w:rsidRPr="00E8346C">
        <w:rPr>
          <w:sz w:val="28"/>
          <w:szCs w:val="28"/>
        </w:rPr>
        <w:lastRenderedPageBreak/>
        <w:t>расследования и принимают в соответствии с законодательством Российской Федерации меры в отношении таких должностных лиц.</w:t>
      </w:r>
    </w:p>
    <w:p w:rsidR="00703D0D" w:rsidRPr="00E8346C" w:rsidRDefault="00703D0D" w:rsidP="00703D0D">
      <w:pPr>
        <w:autoSpaceDE w:val="0"/>
        <w:autoSpaceDN w:val="0"/>
        <w:adjustRightInd w:val="0"/>
        <w:ind w:firstLine="720"/>
        <w:jc w:val="both"/>
        <w:rPr>
          <w:sz w:val="28"/>
          <w:szCs w:val="28"/>
        </w:rPr>
      </w:pPr>
      <w:r w:rsidRPr="00E8346C">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03D0D" w:rsidRPr="00824669" w:rsidRDefault="00703D0D" w:rsidP="00703D0D">
      <w:pPr>
        <w:autoSpaceDE w:val="0"/>
        <w:autoSpaceDN w:val="0"/>
        <w:adjustRightInd w:val="0"/>
        <w:ind w:firstLine="720"/>
        <w:jc w:val="center"/>
        <w:outlineLvl w:val="1"/>
        <w:rPr>
          <w:b/>
          <w:sz w:val="28"/>
          <w:szCs w:val="28"/>
        </w:rPr>
      </w:pPr>
      <w:r w:rsidRPr="00824669">
        <w:rPr>
          <w:b/>
          <w:sz w:val="28"/>
          <w:szCs w:val="28"/>
        </w:rPr>
        <w:t>12. Права и обязанности лиц, в отношении которых проводится муниципальный  контроль</w:t>
      </w:r>
    </w:p>
    <w:p w:rsidR="00703D0D" w:rsidRPr="00E8346C" w:rsidRDefault="00703D0D" w:rsidP="00703D0D">
      <w:pPr>
        <w:autoSpaceDE w:val="0"/>
        <w:autoSpaceDN w:val="0"/>
        <w:adjustRightInd w:val="0"/>
        <w:ind w:firstLine="720"/>
        <w:jc w:val="both"/>
        <w:rPr>
          <w:sz w:val="28"/>
          <w:szCs w:val="28"/>
        </w:rPr>
      </w:pPr>
      <w:r w:rsidRPr="00E8346C">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03D0D" w:rsidRPr="00E8346C" w:rsidRDefault="00703D0D" w:rsidP="00703D0D">
      <w:pPr>
        <w:autoSpaceDE w:val="0"/>
        <w:autoSpaceDN w:val="0"/>
        <w:adjustRightInd w:val="0"/>
        <w:ind w:firstLine="720"/>
        <w:jc w:val="both"/>
        <w:rPr>
          <w:sz w:val="28"/>
          <w:szCs w:val="28"/>
        </w:rPr>
      </w:pPr>
      <w:r w:rsidRPr="00E8346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03D0D" w:rsidRPr="00E8346C" w:rsidRDefault="00703D0D" w:rsidP="00703D0D">
      <w:pPr>
        <w:autoSpaceDE w:val="0"/>
        <w:autoSpaceDN w:val="0"/>
        <w:adjustRightInd w:val="0"/>
        <w:ind w:firstLine="720"/>
        <w:jc w:val="both"/>
        <w:rPr>
          <w:sz w:val="28"/>
          <w:szCs w:val="28"/>
        </w:rPr>
      </w:pPr>
      <w:r w:rsidRPr="00E8346C">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703D0D" w:rsidRPr="00824669" w:rsidRDefault="00703D0D" w:rsidP="00703D0D">
      <w:pPr>
        <w:autoSpaceDE w:val="0"/>
        <w:autoSpaceDN w:val="0"/>
        <w:adjustRightInd w:val="0"/>
        <w:ind w:firstLine="720"/>
        <w:jc w:val="center"/>
        <w:outlineLvl w:val="1"/>
        <w:rPr>
          <w:b/>
          <w:sz w:val="28"/>
          <w:szCs w:val="28"/>
        </w:rPr>
      </w:pPr>
      <w:r w:rsidRPr="00824669">
        <w:rPr>
          <w:b/>
          <w:sz w:val="28"/>
          <w:szCs w:val="28"/>
        </w:rPr>
        <w:lastRenderedPageBreak/>
        <w:t>13. Ответственность юридических лиц, индивидуальных предпринимателей при проведении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F251F" w:rsidRDefault="005F251F"/>
    <w:sectPr w:rsidR="005F251F" w:rsidSect="00E8346C">
      <w:headerReference w:type="even" r:id="rId20"/>
      <w:footerReference w:type="first" r:id="rId21"/>
      <w:pgSz w:w="11905" w:h="16838" w:code="9"/>
      <w:pgMar w:top="851"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F27" w:rsidRDefault="00375F27" w:rsidP="00DF218A">
      <w:pPr>
        <w:spacing w:after="0" w:line="240" w:lineRule="auto"/>
      </w:pPr>
      <w:r>
        <w:separator/>
      </w:r>
    </w:p>
  </w:endnote>
  <w:endnote w:type="continuationSeparator" w:id="1">
    <w:p w:rsidR="00375F27" w:rsidRDefault="00375F27" w:rsidP="00DF2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2" w:rsidRDefault="005F251F">
    <w:pPr>
      <w:pStyle w:val="a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F27" w:rsidRDefault="00375F27" w:rsidP="00DF218A">
      <w:pPr>
        <w:spacing w:after="0" w:line="240" w:lineRule="auto"/>
      </w:pPr>
      <w:r>
        <w:separator/>
      </w:r>
    </w:p>
  </w:footnote>
  <w:footnote w:type="continuationSeparator" w:id="1">
    <w:p w:rsidR="00375F27" w:rsidRDefault="00375F27" w:rsidP="00DF2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2" w:rsidRDefault="001316B0" w:rsidP="00191EF3">
    <w:pPr>
      <w:pStyle w:val="a5"/>
      <w:framePr w:wrap="around" w:vAnchor="text" w:hAnchor="margin" w:xAlign="center" w:y="1"/>
      <w:rPr>
        <w:rStyle w:val="a7"/>
      </w:rPr>
    </w:pPr>
    <w:r>
      <w:rPr>
        <w:rStyle w:val="a7"/>
      </w:rPr>
      <w:fldChar w:fldCharType="begin"/>
    </w:r>
    <w:r w:rsidR="005F251F">
      <w:rPr>
        <w:rStyle w:val="a7"/>
      </w:rPr>
      <w:instrText xml:space="preserve">PAGE  </w:instrText>
    </w:r>
    <w:r>
      <w:rPr>
        <w:rStyle w:val="a7"/>
      </w:rPr>
      <w:fldChar w:fldCharType="end"/>
    </w:r>
  </w:p>
  <w:p w:rsidR="003D7D62" w:rsidRDefault="00375F2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3D0D"/>
    <w:rsid w:val="001316B0"/>
    <w:rsid w:val="00132B69"/>
    <w:rsid w:val="002A057F"/>
    <w:rsid w:val="00375F27"/>
    <w:rsid w:val="00390016"/>
    <w:rsid w:val="005A6138"/>
    <w:rsid w:val="005A62E8"/>
    <w:rsid w:val="005F251F"/>
    <w:rsid w:val="00703D0D"/>
    <w:rsid w:val="00747EF7"/>
    <w:rsid w:val="0082248D"/>
    <w:rsid w:val="00824669"/>
    <w:rsid w:val="008E1194"/>
    <w:rsid w:val="008F1377"/>
    <w:rsid w:val="00922A0C"/>
    <w:rsid w:val="00A824AF"/>
    <w:rsid w:val="00A9003A"/>
    <w:rsid w:val="00A92C5C"/>
    <w:rsid w:val="00B521F4"/>
    <w:rsid w:val="00CF0838"/>
    <w:rsid w:val="00DF218A"/>
    <w:rsid w:val="00E239D5"/>
    <w:rsid w:val="00E60D8E"/>
    <w:rsid w:val="00EA0093"/>
    <w:rsid w:val="00F9088E"/>
    <w:rsid w:val="00FD2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8A"/>
  </w:style>
  <w:style w:type="paragraph" w:styleId="1">
    <w:name w:val="heading 1"/>
    <w:basedOn w:val="a"/>
    <w:next w:val="a"/>
    <w:link w:val="10"/>
    <w:qFormat/>
    <w:rsid w:val="00703D0D"/>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D0D"/>
    <w:rPr>
      <w:rFonts w:ascii="Times New Roman" w:eastAsia="Times New Roman" w:hAnsi="Times New Roman" w:cs="Times New Roman"/>
      <w:sz w:val="28"/>
      <w:szCs w:val="24"/>
    </w:rPr>
  </w:style>
  <w:style w:type="paragraph" w:customStyle="1" w:styleId="ConsPlusTitle">
    <w:name w:val="ConsPlusTitle"/>
    <w:rsid w:val="00703D0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footer"/>
    <w:basedOn w:val="a"/>
    <w:link w:val="a4"/>
    <w:rsid w:val="00703D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703D0D"/>
    <w:rPr>
      <w:rFonts w:ascii="Times New Roman" w:eastAsia="Times New Roman" w:hAnsi="Times New Roman" w:cs="Times New Roman"/>
      <w:sz w:val="24"/>
      <w:szCs w:val="24"/>
    </w:rPr>
  </w:style>
  <w:style w:type="paragraph" w:styleId="a5">
    <w:name w:val="header"/>
    <w:basedOn w:val="a"/>
    <w:link w:val="a6"/>
    <w:rsid w:val="00703D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703D0D"/>
    <w:rPr>
      <w:rFonts w:ascii="Times New Roman" w:eastAsia="Times New Roman" w:hAnsi="Times New Roman" w:cs="Times New Roman"/>
      <w:sz w:val="24"/>
      <w:szCs w:val="24"/>
    </w:rPr>
  </w:style>
  <w:style w:type="character" w:styleId="a7">
    <w:name w:val="page number"/>
    <w:basedOn w:val="a0"/>
    <w:rsid w:val="00703D0D"/>
  </w:style>
  <w:style w:type="paragraph" w:customStyle="1" w:styleId="a8">
    <w:name w:val="Знак Знак Знак Знак"/>
    <w:basedOn w:val="a"/>
    <w:rsid w:val="00703D0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9">
    <w:name w:val="No Spacing"/>
    <w:uiPriority w:val="1"/>
    <w:qFormat/>
    <w:rsid w:val="008F1377"/>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8224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2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styles" Target="styles.xml"/><Relationship Id="rId16" Type="http://schemas.openxmlformats.org/officeDocument/2006/relationships/hyperlink" Target="consultantplus://offline/main?base=LAW;n=115838;fld=134;dst=10015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17211;fld=134;dst=100026"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129" TargetMode="External"/><Relationship Id="rId23" Type="http://schemas.openxmlformats.org/officeDocument/2006/relationships/theme" Target="theme/theme1.xm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webSettings" Target="web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3D88-0313-4BEA-A95F-36A78A6C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7439</Words>
  <Characters>42407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С/с</Company>
  <LinksUpToDate>false</LinksUpToDate>
  <CharactersWithSpaces>49747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Тумбагуш</dc:creator>
  <cp:keywords/>
  <dc:description/>
  <cp:lastModifiedBy>Тумбагуш</cp:lastModifiedBy>
  <cp:revision>10</cp:revision>
  <cp:lastPrinted>2013-03-21T09:24:00Z</cp:lastPrinted>
  <dcterms:created xsi:type="dcterms:W3CDTF">2013-03-01T07:49:00Z</dcterms:created>
  <dcterms:modified xsi:type="dcterms:W3CDTF">2013-03-21T09:36:00Z</dcterms:modified>
</cp:coreProperties>
</file>