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990"/>
        <w:gridCol w:w="4270"/>
      </w:tblGrid>
      <w:tr w:rsidR="00FE7B76" w:rsidRPr="00746340" w:rsidTr="00FE7B76">
        <w:trPr>
          <w:trHeight w:val="2446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FE7B76" w:rsidRPr="00746340" w:rsidRDefault="00FE7B76" w:rsidP="00FE7B76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746340">
              <w:rPr>
                <w:b/>
                <w:bCs/>
                <w:sz w:val="16"/>
                <w:szCs w:val="16"/>
              </w:rPr>
              <w:t>БАШКОРТОСТАН  РЕСПУБЛИКАҺЫ</w:t>
            </w:r>
          </w:p>
          <w:p w:rsidR="00FE7B76" w:rsidRPr="00746340" w:rsidRDefault="00FE7B76" w:rsidP="00FE7B76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746340">
              <w:rPr>
                <w:b/>
                <w:bCs/>
                <w:sz w:val="16"/>
                <w:szCs w:val="16"/>
              </w:rPr>
              <w:t>ШАРАН  РАЙОНЫ</w:t>
            </w:r>
          </w:p>
          <w:p w:rsidR="00FE7B76" w:rsidRPr="00746340" w:rsidRDefault="00FE7B76" w:rsidP="00FE7B76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746340">
              <w:rPr>
                <w:b/>
                <w:bCs/>
                <w:sz w:val="16"/>
                <w:szCs w:val="16"/>
              </w:rPr>
              <w:t>МУНИЦИПАЛЬ  РАЙОНЫНЫ</w:t>
            </w:r>
          </w:p>
          <w:p w:rsidR="00FE7B76" w:rsidRPr="00746340" w:rsidRDefault="00FE7B76" w:rsidP="00FE7B76">
            <w:pPr>
              <w:tabs>
                <w:tab w:val="right" w:pos="1066"/>
              </w:tabs>
              <w:spacing w:after="0"/>
              <w:ind w:hanging="355"/>
              <w:jc w:val="center"/>
              <w:rPr>
                <w:b/>
                <w:sz w:val="16"/>
                <w:szCs w:val="16"/>
              </w:rPr>
            </w:pPr>
            <w:r w:rsidRPr="00746340">
              <w:rPr>
                <w:b/>
                <w:sz w:val="16"/>
                <w:szCs w:val="16"/>
              </w:rPr>
              <w:t>И</w:t>
            </w:r>
            <w:r w:rsidRPr="00746340">
              <w:rPr>
                <w:b/>
                <w:sz w:val="16"/>
                <w:szCs w:val="16"/>
                <w:lang w:val="tt-RU"/>
              </w:rPr>
              <w:t>С</w:t>
            </w:r>
            <w:r w:rsidRPr="00746340">
              <w:rPr>
                <w:b/>
                <w:sz w:val="16"/>
                <w:szCs w:val="16"/>
              </w:rPr>
              <w:t>КЕ ТОМБАҒОШ АУЫЛ СОВЕТЫ</w:t>
            </w:r>
          </w:p>
          <w:p w:rsidR="00FE7B76" w:rsidRPr="009E742B" w:rsidRDefault="00FE7B76" w:rsidP="00FE7B76">
            <w:pPr>
              <w:tabs>
                <w:tab w:val="right" w:pos="1066"/>
              </w:tabs>
              <w:spacing w:after="0"/>
              <w:ind w:hanging="355"/>
              <w:jc w:val="center"/>
              <w:rPr>
                <w:b/>
                <w:sz w:val="16"/>
                <w:szCs w:val="16"/>
              </w:rPr>
            </w:pPr>
            <w:r w:rsidRPr="00746340">
              <w:rPr>
                <w:b/>
                <w:sz w:val="16"/>
                <w:szCs w:val="16"/>
              </w:rPr>
              <w:t>АУЫЛ БИЛӘМӘҺЕ СОВЕТЫ</w:t>
            </w:r>
          </w:p>
          <w:p w:rsidR="00FE7B76" w:rsidRPr="00746340" w:rsidRDefault="00FE7B76" w:rsidP="00FE7B7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746340">
              <w:rPr>
                <w:rFonts w:ascii="Arial" w:hAnsi="Arial" w:cs="Arial"/>
                <w:sz w:val="18"/>
                <w:szCs w:val="18"/>
              </w:rPr>
              <w:t>Иске Томбағош ауылы</w:t>
            </w:r>
            <w:r w:rsidRPr="00746340">
              <w:rPr>
                <w:rFonts w:ascii="Arial" w:hAnsi="Arial" w:cs="Arial"/>
              </w:rPr>
              <w:t xml:space="preserve">, </w:t>
            </w:r>
            <w:r w:rsidRPr="00746340">
              <w:rPr>
                <w:rFonts w:ascii="Arial" w:hAnsi="Arial" w:cs="Arial"/>
                <w:sz w:val="18"/>
                <w:szCs w:val="18"/>
              </w:rPr>
              <w:t>тел</w:t>
            </w:r>
            <w:r w:rsidRPr="00746340">
              <w:rPr>
                <w:rFonts w:ascii="Arial" w:hAnsi="Arial" w:cs="Arial"/>
              </w:rPr>
              <w:t>.</w:t>
            </w:r>
            <w:r w:rsidRPr="00746340">
              <w:rPr>
                <w:rFonts w:ascii="Arial" w:hAnsi="Arial" w:cs="Arial"/>
                <w:sz w:val="16"/>
                <w:szCs w:val="16"/>
              </w:rPr>
              <w:t xml:space="preserve"> (34769) 2-47-19</w:t>
            </w:r>
          </w:p>
        </w:tc>
        <w:tc>
          <w:tcPr>
            <w:tcW w:w="1990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FE7B76" w:rsidRDefault="00FE7B76" w:rsidP="00FE7B76">
            <w:pPr>
              <w:tabs>
                <w:tab w:val="left" w:pos="639"/>
              </w:tabs>
              <w:spacing w:after="0"/>
              <w:jc w:val="center"/>
              <w:rPr>
                <w:rFonts w:ascii="Arial New Bash" w:hAnsi="Arial New Bash"/>
              </w:rPr>
            </w:pPr>
          </w:p>
          <w:p w:rsidR="00FE7B76" w:rsidRDefault="00FE7B76" w:rsidP="00FE7B76">
            <w:p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894715" cy="1118870"/>
                  <wp:effectExtent l="19050" t="0" r="635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118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FE7B76" w:rsidRPr="00130EF9" w:rsidRDefault="00FE7B76" w:rsidP="00FE7B76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РЕСПУБЛИКА  БАШКОРТОСТАН</w:t>
            </w:r>
          </w:p>
          <w:p w:rsidR="00FE7B76" w:rsidRPr="00130EF9" w:rsidRDefault="00FE7B76" w:rsidP="00FE7B76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FE7B76" w:rsidRPr="00130EF9" w:rsidRDefault="00FE7B76" w:rsidP="00FE7B76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FE7B76" w:rsidRPr="00130EF9" w:rsidRDefault="00FE7B76" w:rsidP="00FE7B76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АДМИНИСТРАЦИЯ   СЕЛЬСКОГО ПОСЕЛЕНИЯ</w:t>
            </w:r>
          </w:p>
          <w:p w:rsidR="00FE7B76" w:rsidRPr="00130EF9" w:rsidRDefault="00FE7B76" w:rsidP="00FE7B7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30EF9"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FE7B76" w:rsidRPr="00746340" w:rsidRDefault="00FE7B76" w:rsidP="00FE7B76">
            <w:pPr>
              <w:overflowPunct w:val="0"/>
              <w:autoSpaceDE w:val="0"/>
              <w:autoSpaceDN w:val="0"/>
              <w:adjustRightInd w:val="0"/>
              <w:spacing w:after="0"/>
              <w:ind w:lef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340">
              <w:rPr>
                <w:rFonts w:ascii="Arial" w:hAnsi="Arial" w:cs="Arial"/>
                <w:sz w:val="16"/>
                <w:szCs w:val="16"/>
              </w:rPr>
              <w:t>с. Старотумбагушево, тел.(34769)  2-47-19</w:t>
            </w:r>
          </w:p>
        </w:tc>
      </w:tr>
    </w:tbl>
    <w:p w:rsidR="00FE7B76" w:rsidRDefault="00FE7B76" w:rsidP="00FE7B76">
      <w:pPr>
        <w:spacing w:after="0"/>
        <w:rPr>
          <w:rFonts w:eastAsia="Arial Unicode MS"/>
          <w:b/>
          <w:sz w:val="26"/>
          <w:szCs w:val="26"/>
        </w:rPr>
      </w:pPr>
      <w:r w:rsidRPr="004F3560">
        <w:rPr>
          <w:rFonts w:eastAsia="Arial Unicode MS" w:hAnsi="Lucida Sans Unicode"/>
          <w:b/>
          <w:sz w:val="26"/>
          <w:szCs w:val="26"/>
        </w:rPr>
        <w:t>Ҡ</w:t>
      </w:r>
      <w:r w:rsidRPr="004F3560">
        <w:rPr>
          <w:rFonts w:eastAsia="Arial Unicode MS"/>
          <w:b/>
          <w:sz w:val="26"/>
          <w:szCs w:val="26"/>
        </w:rPr>
        <w:t xml:space="preserve">АРАР    </w:t>
      </w:r>
      <w:r w:rsidRPr="004F3560">
        <w:rPr>
          <w:rFonts w:eastAsia="Arial Unicode MS"/>
          <w:sz w:val="26"/>
          <w:szCs w:val="26"/>
        </w:rPr>
        <w:t xml:space="preserve">                            </w:t>
      </w:r>
      <w:r>
        <w:rPr>
          <w:rFonts w:eastAsia="Arial Unicode MS"/>
          <w:sz w:val="26"/>
          <w:szCs w:val="26"/>
        </w:rPr>
        <w:t xml:space="preserve">  </w:t>
      </w:r>
      <w:r w:rsidRPr="004F3560">
        <w:rPr>
          <w:rFonts w:eastAsia="Arial Unicode MS"/>
          <w:sz w:val="26"/>
          <w:szCs w:val="26"/>
        </w:rPr>
        <w:t xml:space="preserve">   </w:t>
      </w:r>
      <w:r>
        <w:rPr>
          <w:rFonts w:eastAsia="Arial Unicode MS"/>
          <w:sz w:val="26"/>
          <w:szCs w:val="26"/>
        </w:rPr>
        <w:t xml:space="preserve">              </w:t>
      </w:r>
      <w:r w:rsidRPr="004F3560">
        <w:rPr>
          <w:rFonts w:eastAsia="Arial Unicode MS"/>
          <w:sz w:val="26"/>
          <w:szCs w:val="26"/>
        </w:rPr>
        <w:t xml:space="preserve">            </w:t>
      </w:r>
      <w:r>
        <w:rPr>
          <w:rFonts w:eastAsia="Arial Unicode MS"/>
          <w:sz w:val="26"/>
          <w:szCs w:val="26"/>
        </w:rPr>
        <w:tab/>
        <w:t xml:space="preserve">       </w:t>
      </w:r>
      <w:r w:rsidRPr="004F3560">
        <w:rPr>
          <w:rFonts w:eastAsia="Arial Unicode MS"/>
          <w:sz w:val="26"/>
          <w:szCs w:val="26"/>
        </w:rPr>
        <w:t xml:space="preserve">  </w:t>
      </w:r>
      <w:r>
        <w:rPr>
          <w:rFonts w:eastAsia="Arial Unicode MS"/>
          <w:sz w:val="26"/>
          <w:szCs w:val="26"/>
        </w:rPr>
        <w:t xml:space="preserve">     </w:t>
      </w:r>
      <w:r w:rsidRPr="004F3560">
        <w:rPr>
          <w:rFonts w:eastAsia="Arial Unicode MS"/>
          <w:sz w:val="26"/>
          <w:szCs w:val="26"/>
        </w:rPr>
        <w:t xml:space="preserve">  </w:t>
      </w:r>
      <w:r>
        <w:rPr>
          <w:rFonts w:eastAsia="Arial Unicode MS"/>
          <w:sz w:val="26"/>
          <w:szCs w:val="26"/>
        </w:rPr>
        <w:t xml:space="preserve">                       </w:t>
      </w:r>
      <w:r w:rsidRPr="004F3560">
        <w:rPr>
          <w:rFonts w:eastAsia="Arial Unicode MS"/>
          <w:sz w:val="26"/>
          <w:szCs w:val="26"/>
        </w:rPr>
        <w:t xml:space="preserve"> </w:t>
      </w:r>
      <w:r w:rsidRPr="004F3560">
        <w:rPr>
          <w:rFonts w:eastAsia="Arial Unicode MS"/>
          <w:b/>
          <w:sz w:val="26"/>
          <w:szCs w:val="26"/>
        </w:rPr>
        <w:t>ПОСТАНОВЛЕНИЕ</w:t>
      </w:r>
    </w:p>
    <w:p w:rsidR="00FE7B76" w:rsidRDefault="00FE7B76" w:rsidP="00FE7B76">
      <w:pPr>
        <w:pStyle w:val="ConsPlusTitle"/>
        <w:widowControl/>
        <w:shd w:val="clear" w:color="auto" w:fill="FFFFFF"/>
        <w:tabs>
          <w:tab w:val="left" w:pos="142"/>
        </w:tabs>
        <w:ind w:right="-8"/>
        <w:rPr>
          <w:rFonts w:ascii="Times New Roman" w:hAnsi="Times New Roman"/>
          <w:b w:val="0"/>
          <w:sz w:val="28"/>
          <w:szCs w:val="28"/>
        </w:rPr>
      </w:pPr>
      <w:r w:rsidRPr="00596645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>23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sz w:val="28"/>
          <w:szCs w:val="28"/>
        </w:rPr>
        <w:t>декабрь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 201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й.   </w:t>
      </w:r>
      <w:r w:rsidRPr="00596645">
        <w:rPr>
          <w:rFonts w:ascii="Times New Roman" w:hAnsi="Times New Roman"/>
          <w:b w:val="0"/>
          <w:sz w:val="28"/>
          <w:szCs w:val="28"/>
        </w:rPr>
        <w:tab/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     № </w:t>
      </w:r>
      <w:r w:rsidR="00CA114D">
        <w:rPr>
          <w:rFonts w:ascii="Times New Roman" w:hAnsi="Times New Roman"/>
          <w:b w:val="0"/>
          <w:sz w:val="28"/>
          <w:szCs w:val="28"/>
        </w:rPr>
        <w:t>63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Pr="00596645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>23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sz w:val="28"/>
          <w:szCs w:val="28"/>
        </w:rPr>
        <w:t xml:space="preserve">декабря 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г.</w:t>
      </w:r>
    </w:p>
    <w:p w:rsidR="00FE7B76" w:rsidRPr="00596645" w:rsidRDefault="00FE7B76" w:rsidP="00FE7B76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b w:val="0"/>
          <w:sz w:val="28"/>
          <w:szCs w:val="28"/>
        </w:rPr>
      </w:pPr>
    </w:p>
    <w:p w:rsidR="00FE7B76" w:rsidRPr="00FE7B76" w:rsidRDefault="00FE7B76" w:rsidP="00FE7B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E7B76" w:rsidRPr="00FE7B76" w:rsidRDefault="00FE7B76" w:rsidP="00FE7B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B76">
        <w:rPr>
          <w:rFonts w:ascii="Times New Roman" w:hAnsi="Times New Roman" w:cs="Times New Roman"/>
          <w:b/>
          <w:bCs/>
          <w:sz w:val="28"/>
          <w:szCs w:val="28"/>
        </w:rPr>
        <w:t>О порядке установки информационных надписей и обозначений на объекты культурного наследия местного значения.</w:t>
      </w:r>
    </w:p>
    <w:p w:rsidR="00FE7B76" w:rsidRPr="00FE7B76" w:rsidRDefault="00FE7B76" w:rsidP="00FE7B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E7B7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FE7B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E7B76">
        <w:rPr>
          <w:rFonts w:ascii="Times New Roman" w:hAnsi="Times New Roman" w:cs="Times New Roman"/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Федерации", в целях реализации </w:t>
      </w:r>
      <w:hyperlink r:id="rId8" w:history="1">
        <w:r w:rsidRPr="00FE7B76">
          <w:rPr>
            <w:rFonts w:ascii="Times New Roman" w:hAnsi="Times New Roman" w:cs="Times New Roman"/>
            <w:sz w:val="28"/>
            <w:szCs w:val="28"/>
          </w:rPr>
          <w:t>статьи 17</w:t>
        </w:r>
      </w:hyperlink>
      <w:r w:rsidRPr="00FE7B76">
        <w:rPr>
          <w:rFonts w:ascii="Times New Roman" w:hAnsi="Times New Roman" w:cs="Times New Roman"/>
          <w:sz w:val="28"/>
          <w:szCs w:val="28"/>
        </w:rPr>
        <w:t xml:space="preserve"> Закона Республики Башкортостан от 7 ноября 2005 года N 224-з "Об объектах культурного наследия (памятниках истории и культуры) народов Республики Башкортостан" </w:t>
      </w:r>
    </w:p>
    <w:p w:rsidR="00FE7B76" w:rsidRPr="00FE7B76" w:rsidRDefault="00FE7B76" w:rsidP="00FE7B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E7B7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E7B76" w:rsidRPr="00FE7B76" w:rsidRDefault="00FE7B76" w:rsidP="00FE7B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E7B76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29" w:history="1">
        <w:r w:rsidRPr="00FE7B7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E7B76">
        <w:rPr>
          <w:rFonts w:ascii="Times New Roman" w:hAnsi="Times New Roman" w:cs="Times New Roman"/>
          <w:sz w:val="28"/>
          <w:szCs w:val="28"/>
        </w:rPr>
        <w:t xml:space="preserve"> установки информационных надписей и обозначений на объекты культурного наследия местного значения.</w:t>
      </w:r>
    </w:p>
    <w:p w:rsidR="00FE7B76" w:rsidRDefault="00FE7B76" w:rsidP="00FE7B76">
      <w:pPr>
        <w:keepNext/>
        <w:tabs>
          <w:tab w:val="left" w:pos="61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B76"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на сайте администрации сельского поселения: </w:t>
      </w:r>
      <w:hyperlink r:id="rId9" w:history="1">
        <w:r w:rsidRPr="00BB14F4">
          <w:rPr>
            <w:rStyle w:val="a8"/>
            <w:rFonts w:ascii="Times New Roman" w:hAnsi="Times New Roman" w:cs="Times New Roman"/>
            <w:sz w:val="28"/>
            <w:szCs w:val="28"/>
          </w:rPr>
          <w:t>http://www.stumbagush.sharan-sovet.ru/</w:t>
        </w:r>
      </w:hyperlink>
    </w:p>
    <w:p w:rsidR="00FE7B76" w:rsidRPr="00FE7B76" w:rsidRDefault="00FE7B76" w:rsidP="00FE7B76">
      <w:pPr>
        <w:keepNext/>
        <w:tabs>
          <w:tab w:val="left" w:pos="61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76" w:rsidRPr="00FE7B76" w:rsidRDefault="00FE7B76" w:rsidP="00FE7B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E7B7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 истечению 10 дней с момента опубликования.</w:t>
      </w:r>
    </w:p>
    <w:p w:rsidR="00FE7B76" w:rsidRPr="00FE7B76" w:rsidRDefault="00FE7B76" w:rsidP="00FE7B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E7B76" w:rsidRPr="00FE7B76" w:rsidRDefault="00FE7B76" w:rsidP="00FE7B7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FE7B76" w:rsidRPr="00FE7B76" w:rsidRDefault="00FE7B76" w:rsidP="00FE7B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E7B7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E7B7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И.Х. Бадамшин</w:t>
      </w:r>
      <w:r w:rsidRPr="00FE7B7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E7B76" w:rsidRPr="00FE7B76" w:rsidRDefault="00FE7B76" w:rsidP="00FE7B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FE7B76" w:rsidRDefault="00FE7B76" w:rsidP="00FE7B7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FE7B76" w:rsidRDefault="00FE7B76" w:rsidP="00FE7B7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12"/>
      </w:tblGrid>
      <w:tr w:rsidR="00FE7B76" w:rsidTr="00A06481">
        <w:tc>
          <w:tcPr>
            <w:tcW w:w="5920" w:type="dxa"/>
          </w:tcPr>
          <w:p w:rsidR="00FE7B76" w:rsidRDefault="00FE7B76" w:rsidP="00FE7B7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bookmarkStart w:id="0" w:name="Par24"/>
            <w:bookmarkEnd w:id="0"/>
          </w:p>
        </w:tc>
        <w:tc>
          <w:tcPr>
            <w:tcW w:w="3912" w:type="dxa"/>
          </w:tcPr>
          <w:p w:rsidR="00A06481" w:rsidRDefault="00A06481" w:rsidP="00A0648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  <w:p w:rsidR="00FE7B76" w:rsidRPr="00FE7B76" w:rsidRDefault="00FE7B76" w:rsidP="00A0648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FE7B76">
              <w:rPr>
                <w:sz w:val="20"/>
                <w:szCs w:val="20"/>
              </w:rPr>
              <w:t>Утверждено</w:t>
            </w:r>
          </w:p>
          <w:p w:rsidR="00FE7B76" w:rsidRPr="00FE7B76" w:rsidRDefault="00FE7B76" w:rsidP="00A0648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FE7B76">
              <w:rPr>
                <w:sz w:val="20"/>
                <w:szCs w:val="20"/>
              </w:rPr>
              <w:t xml:space="preserve">постановлением главы </w:t>
            </w:r>
          </w:p>
          <w:p w:rsidR="00FE7B76" w:rsidRDefault="00FE7B76" w:rsidP="00A0648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FE7B76">
              <w:rPr>
                <w:sz w:val="20"/>
                <w:szCs w:val="20"/>
              </w:rPr>
              <w:t xml:space="preserve">сельского поселения </w:t>
            </w:r>
          </w:p>
          <w:p w:rsidR="00FE7B76" w:rsidRPr="00FE7B76" w:rsidRDefault="00FE7B76" w:rsidP="00A0648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FE7B76">
              <w:rPr>
                <w:sz w:val="20"/>
                <w:szCs w:val="20"/>
              </w:rPr>
              <w:t>Старотумбагушевский сельсовет</w:t>
            </w:r>
          </w:p>
          <w:p w:rsidR="00FE7B76" w:rsidRPr="00FE7B76" w:rsidRDefault="00FE7B76" w:rsidP="00A0648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FE7B76">
              <w:rPr>
                <w:sz w:val="20"/>
                <w:szCs w:val="20"/>
              </w:rPr>
              <w:t>муниципального района Шаранский район</w:t>
            </w:r>
          </w:p>
          <w:p w:rsidR="00FE7B76" w:rsidRPr="00FE7B76" w:rsidRDefault="00FE7B76" w:rsidP="00A0648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FE7B76">
              <w:rPr>
                <w:sz w:val="20"/>
                <w:szCs w:val="20"/>
              </w:rPr>
              <w:t xml:space="preserve">Республики Башкортостан </w:t>
            </w:r>
          </w:p>
          <w:p w:rsidR="00FE7B76" w:rsidRPr="00FE7B76" w:rsidRDefault="00FE7B76" w:rsidP="00A0648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FE7B76">
              <w:rPr>
                <w:sz w:val="20"/>
                <w:szCs w:val="20"/>
              </w:rPr>
              <w:t xml:space="preserve">от «23» декабря  2013 г. № </w:t>
            </w:r>
            <w:r w:rsidR="00CA114D">
              <w:rPr>
                <w:sz w:val="20"/>
                <w:szCs w:val="20"/>
              </w:rPr>
              <w:t>63</w:t>
            </w:r>
            <w:r w:rsidRPr="00FE7B76">
              <w:rPr>
                <w:sz w:val="20"/>
                <w:szCs w:val="20"/>
              </w:rPr>
              <w:t xml:space="preserve"> </w:t>
            </w:r>
          </w:p>
          <w:p w:rsidR="00FE7B76" w:rsidRPr="0093744D" w:rsidRDefault="00FE7B76" w:rsidP="00A064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E7B76" w:rsidRDefault="00FE7B76" w:rsidP="00A0648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</w:tr>
    </w:tbl>
    <w:p w:rsidR="00FE7B76" w:rsidRDefault="00FE7B76" w:rsidP="00FE7B76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FE7B76" w:rsidRPr="0093744D" w:rsidRDefault="00FE7B76" w:rsidP="00FE7B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29"/>
      <w:bookmarkEnd w:id="1"/>
      <w:r w:rsidRPr="0093744D">
        <w:rPr>
          <w:b/>
          <w:bCs/>
          <w:sz w:val="28"/>
          <w:szCs w:val="28"/>
        </w:rPr>
        <w:t>ПОРЯДОК</w:t>
      </w:r>
    </w:p>
    <w:p w:rsidR="00FE7B76" w:rsidRPr="0093744D" w:rsidRDefault="00FE7B76" w:rsidP="00FE7B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744D">
        <w:rPr>
          <w:b/>
          <w:bCs/>
          <w:sz w:val="28"/>
          <w:szCs w:val="28"/>
        </w:rPr>
        <w:t>УСТАНОВКИ ИНФОРМАЦИОННЫХ НАДПИСЕЙ И ОБОЗНАЧЕНИЙ НА ОБЪЕКТЫ КУЛЬТУРНОГО НАСЛЕДИЯ МЕСТНОГО ЗНАЧЕНИЯ</w:t>
      </w:r>
    </w:p>
    <w:p w:rsidR="00FE7B76" w:rsidRPr="00A06481" w:rsidRDefault="00FE7B76" w:rsidP="00FE7B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06481">
        <w:rPr>
          <w:rFonts w:ascii="Times New Roman" w:hAnsi="Times New Roman" w:cs="Times New Roman"/>
          <w:sz w:val="28"/>
          <w:szCs w:val="28"/>
        </w:rPr>
        <w:t xml:space="preserve">1. Настоящий Порядок установки информационных надписей и обозначений на объекты культурного наследия местного значения (далее - Порядок) разработан в целях реализации части 5 </w:t>
      </w:r>
      <w:hyperlink r:id="rId10" w:history="1">
        <w:r w:rsidRPr="00A06481">
          <w:rPr>
            <w:rFonts w:ascii="Times New Roman" w:hAnsi="Times New Roman" w:cs="Times New Roman"/>
            <w:sz w:val="28"/>
            <w:szCs w:val="28"/>
          </w:rPr>
          <w:t>статьи 17</w:t>
        </w:r>
      </w:hyperlink>
      <w:r w:rsidRPr="00A06481">
        <w:rPr>
          <w:rFonts w:ascii="Times New Roman" w:hAnsi="Times New Roman" w:cs="Times New Roman"/>
          <w:sz w:val="28"/>
          <w:szCs w:val="28"/>
        </w:rPr>
        <w:t xml:space="preserve"> Закона Республики Башкортостан от 7 ноября 2005 года N 224-з "Об объектах культурного наследия (памятниках истории и культуры) народов Республики Башкортостан" и определяет требования к установке информационных надписей и обозначений на объекты культурного наследия (памятники истории и культуры) местного значения, расположенные на территории сельского поселения </w:t>
      </w:r>
      <w:r w:rsidR="00A06481" w:rsidRPr="00A06481">
        <w:rPr>
          <w:rFonts w:ascii="Times New Roman" w:hAnsi="Times New Roman" w:cs="Times New Roman"/>
          <w:sz w:val="28"/>
          <w:szCs w:val="28"/>
        </w:rPr>
        <w:t xml:space="preserve">Старотумбагушевский </w:t>
      </w:r>
      <w:r w:rsidRPr="00A06481">
        <w:rPr>
          <w:rFonts w:ascii="Times New Roman" w:hAnsi="Times New Roman" w:cs="Times New Roman"/>
          <w:sz w:val="28"/>
          <w:szCs w:val="28"/>
        </w:rPr>
        <w:t>сельсовет муниципального района Шаранский район Республики Башкортостан (далее - объекты культурного наследия).</w:t>
      </w:r>
    </w:p>
    <w:p w:rsidR="00FE7B76" w:rsidRPr="00A06481" w:rsidRDefault="00FE7B76" w:rsidP="00FE7B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06481">
        <w:rPr>
          <w:rFonts w:ascii="Times New Roman" w:hAnsi="Times New Roman" w:cs="Times New Roman"/>
          <w:sz w:val="28"/>
          <w:szCs w:val="28"/>
        </w:rPr>
        <w:t>2. Обязанность по установке информационных надписей и обозначений на объектах культурного наследия возлагается на собственников указанных объектов.</w:t>
      </w:r>
    </w:p>
    <w:p w:rsidR="00FE7B76" w:rsidRPr="00A06481" w:rsidRDefault="00FE7B76" w:rsidP="00FE7B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06481">
        <w:rPr>
          <w:rFonts w:ascii="Times New Roman" w:hAnsi="Times New Roman" w:cs="Times New Roman"/>
          <w:sz w:val="28"/>
          <w:szCs w:val="28"/>
        </w:rPr>
        <w:t>3. В случае, если объект культурного наследия находится в муниципальной собственности, установка на него информационных надписей и обозначений, содержащих информацию об объекте культурного наследия (далее - информационные надписи и обозначения) осуществляется органом местного самоуправления или лицом, за которым данный объект закреплен на праве хозяйственного ведения или оперативного управления либо осуществляющим полномочия собственника в отношении указанного объекта, или лицом, которому данный объект предоставлен в безвозмездное пользование.</w:t>
      </w:r>
    </w:p>
    <w:p w:rsidR="00A06481" w:rsidRDefault="00A06481" w:rsidP="00FE7B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06481" w:rsidRPr="00A06481" w:rsidRDefault="00A06481" w:rsidP="00FE7B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E7B76" w:rsidRPr="00A06481" w:rsidRDefault="00FE7B76" w:rsidP="00FE7B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06481">
        <w:rPr>
          <w:rFonts w:ascii="Times New Roman" w:hAnsi="Times New Roman" w:cs="Times New Roman"/>
          <w:sz w:val="28"/>
          <w:szCs w:val="28"/>
        </w:rPr>
        <w:t>4. В случае, если объект культурного наследия находится в муниципальной собственности и закреплен в установленном порядке за несколькими лицами, установка на него информационных надписей и обозначений осуществляется органом местного самоуправления или лицом, за которым закреплена наибольшая часть такого объекта культурного наследия, если иное не предусмотрено соглашением между пользователями.</w:t>
      </w:r>
    </w:p>
    <w:p w:rsidR="00FE7B76" w:rsidRPr="00A06481" w:rsidRDefault="00FE7B76" w:rsidP="00FE7B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06481">
        <w:rPr>
          <w:rFonts w:ascii="Times New Roman" w:hAnsi="Times New Roman" w:cs="Times New Roman"/>
          <w:sz w:val="28"/>
          <w:szCs w:val="28"/>
        </w:rPr>
        <w:t>5. Юридические и физические лица, а также религиозные группы и общественные объединения, функционирующие без государственной регистрации и приобретения прав юридического лица, при оказании содействия Министерству культуры Республики Башкортостан могут за счет собственных средств осуществлять установку информационных надписей и обозначений на объекты культурного наследия с согласия их собственников или лиц, осуществляющих полномочия собственника, а также на объектах культурного наследия, не имеющих собственника или собственник которых неизвестен либо от права собственности на которые собственник отказался.</w:t>
      </w:r>
    </w:p>
    <w:p w:rsidR="00FE7B76" w:rsidRPr="00A06481" w:rsidRDefault="00FE7B76" w:rsidP="00FE7B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06481">
        <w:rPr>
          <w:rFonts w:ascii="Times New Roman" w:hAnsi="Times New Roman" w:cs="Times New Roman"/>
          <w:sz w:val="28"/>
          <w:szCs w:val="28"/>
        </w:rPr>
        <w:t>При установке информационных надписей и обозначений на объекты культурного наследия указанные лица, группы и объединения должны соблюдать требования, установленные настоящим Порядком применительно к собственнику (пользователю) объекта культурного наследия.</w:t>
      </w:r>
    </w:p>
    <w:p w:rsidR="00FE7B76" w:rsidRPr="00A06481" w:rsidRDefault="00FE7B76" w:rsidP="00FE7B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06481">
        <w:rPr>
          <w:rFonts w:ascii="Times New Roman" w:hAnsi="Times New Roman" w:cs="Times New Roman"/>
          <w:sz w:val="28"/>
          <w:szCs w:val="28"/>
        </w:rPr>
        <w:t xml:space="preserve">6. </w:t>
      </w:r>
      <w:bookmarkStart w:id="2" w:name="Par71"/>
      <w:bookmarkEnd w:id="2"/>
      <w:r w:rsidRPr="00A06481">
        <w:rPr>
          <w:rFonts w:ascii="Times New Roman" w:hAnsi="Times New Roman" w:cs="Times New Roman"/>
          <w:sz w:val="28"/>
          <w:szCs w:val="28"/>
        </w:rPr>
        <w:t>Информационные надписи и обозначения изготавливаются в виде прямоугольной пластины с нанесением на нее надписей и обозначений методом, обеспечивающим их хорошую различимость, читаемость и длительную сохранность.</w:t>
      </w:r>
    </w:p>
    <w:p w:rsidR="00FE7B76" w:rsidRPr="00A06481" w:rsidRDefault="00FE7B76" w:rsidP="00FE7B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06481">
        <w:rPr>
          <w:rFonts w:ascii="Times New Roman" w:hAnsi="Times New Roman" w:cs="Times New Roman"/>
          <w:sz w:val="28"/>
          <w:szCs w:val="28"/>
        </w:rPr>
        <w:t>Пластина должна иметь технически надежное крепление, исключающее возможность разрушения или уничтожения объекта культурного наследия и обеспечивающее прочность установки на нем информационных надписей и обозначений с учетом возможных динамических нагрузок. На объектах археологического наследия, ансамблях и достопримечательных местах информационные надписи и обозначения могут устанавливаться в виде отдельно стоящих конструкций.</w:t>
      </w:r>
    </w:p>
    <w:p w:rsidR="00FE7B76" w:rsidRPr="00A06481" w:rsidRDefault="00FE7B76" w:rsidP="00FE7B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06481">
        <w:rPr>
          <w:rFonts w:ascii="Times New Roman" w:hAnsi="Times New Roman" w:cs="Times New Roman"/>
          <w:sz w:val="28"/>
          <w:szCs w:val="28"/>
        </w:rPr>
        <w:t xml:space="preserve">Материал пластины, метод нанесения на нее надписей и обозначений, а также крепление должны быть устойчивыми к неблагоприятным воздействиям окружающей среды, в том числе климатическим и коррозионным, а также иметь защитные свойства для предотвращения или оперативного исправления негативных воздействий, в том числе совершения хулиганских действий и </w:t>
      </w:r>
      <w:r w:rsidRPr="00A06481">
        <w:rPr>
          <w:rFonts w:ascii="Times New Roman" w:hAnsi="Times New Roman" w:cs="Times New Roman"/>
          <w:sz w:val="28"/>
          <w:szCs w:val="28"/>
        </w:rPr>
        <w:lastRenderedPageBreak/>
        <w:t>актов вандализма, расклейки объявлений, нанесения несанкционированных надписей и изображений.</w:t>
      </w:r>
    </w:p>
    <w:p w:rsidR="00FE7B76" w:rsidRPr="00A06481" w:rsidRDefault="00FE7B76" w:rsidP="00FE7B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06481">
        <w:rPr>
          <w:rFonts w:ascii="Times New Roman" w:hAnsi="Times New Roman" w:cs="Times New Roman"/>
          <w:sz w:val="28"/>
          <w:szCs w:val="28"/>
        </w:rPr>
        <w:t>7. Информационные надписи выполняются на государственных языках Республики Башкортостан.</w:t>
      </w:r>
    </w:p>
    <w:p w:rsidR="00FE7B76" w:rsidRPr="00A06481" w:rsidRDefault="00FE7B76" w:rsidP="00FE7B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06481">
        <w:rPr>
          <w:rFonts w:ascii="Times New Roman" w:hAnsi="Times New Roman" w:cs="Times New Roman"/>
          <w:sz w:val="28"/>
          <w:szCs w:val="28"/>
        </w:rPr>
        <w:t>Информационные надписи, выполняемые на государственных языках Республики Башкортостан, наносятся на пластину шрифтом равного размера.</w:t>
      </w:r>
      <w:bookmarkStart w:id="3" w:name="Par76"/>
      <w:bookmarkEnd w:id="3"/>
    </w:p>
    <w:p w:rsidR="00FE7B76" w:rsidRPr="00A06481" w:rsidRDefault="00FE7B76" w:rsidP="00FE7B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06481">
        <w:rPr>
          <w:rFonts w:ascii="Times New Roman" w:hAnsi="Times New Roman" w:cs="Times New Roman"/>
          <w:sz w:val="28"/>
          <w:szCs w:val="28"/>
        </w:rPr>
        <w:t>8. На пластину наносятся следующие информационные надписи:</w:t>
      </w:r>
    </w:p>
    <w:p w:rsidR="00FE7B76" w:rsidRPr="00A06481" w:rsidRDefault="00FE7B76" w:rsidP="00FE7B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06481">
        <w:rPr>
          <w:rFonts w:ascii="Times New Roman" w:hAnsi="Times New Roman" w:cs="Times New Roman"/>
          <w:sz w:val="28"/>
          <w:szCs w:val="28"/>
        </w:rPr>
        <w:t>вид объекта культурного наследия;</w:t>
      </w:r>
    </w:p>
    <w:p w:rsidR="00FE7B76" w:rsidRPr="00A06481" w:rsidRDefault="00FE7B76" w:rsidP="00FE7B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06481">
        <w:rPr>
          <w:rFonts w:ascii="Times New Roman" w:hAnsi="Times New Roman" w:cs="Times New Roman"/>
          <w:sz w:val="28"/>
          <w:szCs w:val="28"/>
        </w:rPr>
        <w:t>категория историко-культурного значения объекта культурного наследия;</w:t>
      </w:r>
    </w:p>
    <w:p w:rsidR="00FE7B76" w:rsidRPr="00A06481" w:rsidRDefault="00FE7B76" w:rsidP="00FE7B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06481">
        <w:rPr>
          <w:rFonts w:ascii="Times New Roman" w:hAnsi="Times New Roman" w:cs="Times New Roman"/>
          <w:sz w:val="28"/>
          <w:szCs w:val="28"/>
        </w:rPr>
        <w:t>наименование объекта культурного наследия в строгом соответствии с его описанием в акте органа местного самоуправления о включении данного объекта в единый муниципальный реестр объектов культурного наследия (памятников истории и культуры) народов Российской Федерации;</w:t>
      </w:r>
    </w:p>
    <w:p w:rsidR="00FE7B76" w:rsidRPr="00A06481" w:rsidRDefault="00FE7B76" w:rsidP="00FE7B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06481">
        <w:rPr>
          <w:rFonts w:ascii="Times New Roman" w:hAnsi="Times New Roman" w:cs="Times New Roman"/>
          <w:sz w:val="28"/>
          <w:szCs w:val="28"/>
        </w:rPr>
        <w:t>сведения о времени возникновения или дате создания объекта культурного наследия и (или) дате связанного с ним исторического события;</w:t>
      </w:r>
    </w:p>
    <w:p w:rsidR="00FE7B76" w:rsidRPr="00A06481" w:rsidRDefault="00FE7B76" w:rsidP="00FE7B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06481">
        <w:rPr>
          <w:rFonts w:ascii="Times New Roman" w:hAnsi="Times New Roman" w:cs="Times New Roman"/>
          <w:sz w:val="28"/>
          <w:szCs w:val="28"/>
        </w:rPr>
        <w:t>сведения о составе объекта культурного наследия и (или) его границах (для ансамблей и достопримечательных мест);</w:t>
      </w:r>
    </w:p>
    <w:p w:rsidR="00FE7B76" w:rsidRPr="00A06481" w:rsidRDefault="00FE7B76" w:rsidP="00FE7B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06481">
        <w:rPr>
          <w:rFonts w:ascii="Times New Roman" w:hAnsi="Times New Roman" w:cs="Times New Roman"/>
          <w:sz w:val="28"/>
          <w:szCs w:val="28"/>
        </w:rPr>
        <w:t>слова: "Подлежит государственной охране. Лица, причинившие вред объекту культурного наследия, несут в соответствии с законодательством Российской Федерации уголовную, административную и иную ответственность".</w:t>
      </w:r>
    </w:p>
    <w:p w:rsidR="00FE7B76" w:rsidRPr="00A06481" w:rsidRDefault="00FE7B76" w:rsidP="00FE7B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3"/>
      <w:bookmarkEnd w:id="4"/>
      <w:r w:rsidRPr="00A06481">
        <w:rPr>
          <w:rFonts w:ascii="Times New Roman" w:hAnsi="Times New Roman" w:cs="Times New Roman"/>
          <w:sz w:val="28"/>
          <w:szCs w:val="28"/>
        </w:rPr>
        <w:t>9. В центре пластины выше информационных надписей помещается информационное обозначение - герб Республики Башкортостан.</w:t>
      </w:r>
    </w:p>
    <w:p w:rsidR="00A06481" w:rsidRPr="00A06481" w:rsidRDefault="00FE7B76" w:rsidP="00FE7B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06481">
        <w:rPr>
          <w:rFonts w:ascii="Times New Roman" w:hAnsi="Times New Roman" w:cs="Times New Roman"/>
          <w:sz w:val="28"/>
          <w:szCs w:val="28"/>
        </w:rPr>
        <w:t xml:space="preserve">10. Проектом информационных надписей и обозначений может предусматриваться установка на объект культурного наследия информационных надписей и обозначений, дополняющих или поясняющих сведения, указанные в </w:t>
      </w:r>
      <w:hyperlink w:anchor="Par76" w:history="1">
        <w:r w:rsidRPr="00A06481">
          <w:rPr>
            <w:rFonts w:ascii="Times New Roman" w:hAnsi="Times New Roman" w:cs="Times New Roman"/>
            <w:sz w:val="28"/>
            <w:szCs w:val="28"/>
          </w:rPr>
          <w:t>пунктах 8</w:t>
        </w:r>
      </w:hyperlink>
      <w:r w:rsidRPr="00A0648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3" w:history="1">
        <w:r w:rsidRPr="00A06481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A06481">
        <w:rPr>
          <w:rFonts w:ascii="Times New Roman" w:hAnsi="Times New Roman" w:cs="Times New Roman"/>
          <w:sz w:val="28"/>
          <w:szCs w:val="28"/>
        </w:rPr>
        <w:t xml:space="preserve"> настоящего Порядка (далее - дополнительные информационные надписи и обозначения).</w:t>
      </w:r>
    </w:p>
    <w:p w:rsidR="00FE7B76" w:rsidRPr="00A06481" w:rsidRDefault="00FE7B76" w:rsidP="00FE7B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06481">
        <w:rPr>
          <w:rFonts w:ascii="Times New Roman" w:hAnsi="Times New Roman" w:cs="Times New Roman"/>
          <w:sz w:val="28"/>
          <w:szCs w:val="28"/>
        </w:rPr>
        <w:t>Дополнительные информационные надписи и обозначения наносятся на пластину ниже информационных надписей и обозначений либо изготавливаются в виде отдельной пластины или пластин.</w:t>
      </w:r>
    </w:p>
    <w:p w:rsidR="00FE7B76" w:rsidRPr="00A06481" w:rsidRDefault="00FE7B76" w:rsidP="00FE7B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6"/>
      <w:bookmarkEnd w:id="5"/>
      <w:r w:rsidRPr="00A06481">
        <w:rPr>
          <w:rFonts w:ascii="Times New Roman" w:hAnsi="Times New Roman" w:cs="Times New Roman"/>
          <w:sz w:val="28"/>
          <w:szCs w:val="28"/>
        </w:rPr>
        <w:lastRenderedPageBreak/>
        <w:t>11. Дополнительные информационные надписи и обозначения могут содержать информацию:</w:t>
      </w:r>
    </w:p>
    <w:p w:rsidR="00FE7B76" w:rsidRPr="00A06481" w:rsidRDefault="00FE7B76" w:rsidP="00FE7B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06481">
        <w:rPr>
          <w:rFonts w:ascii="Times New Roman" w:hAnsi="Times New Roman" w:cs="Times New Roman"/>
          <w:sz w:val="28"/>
          <w:szCs w:val="28"/>
        </w:rPr>
        <w:t>о нормативном правовом акте, устанавливающем порядок организации историко-культурного заповедника регионального значения, его границу и режим его содержания;</w:t>
      </w:r>
    </w:p>
    <w:p w:rsidR="00FE7B76" w:rsidRPr="00A06481" w:rsidRDefault="00FE7B76" w:rsidP="00FE7B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06481">
        <w:rPr>
          <w:rFonts w:ascii="Times New Roman" w:hAnsi="Times New Roman" w:cs="Times New Roman"/>
          <w:sz w:val="28"/>
          <w:szCs w:val="28"/>
        </w:rPr>
        <w:t>о регистрационном номере, присвоенном объекту культурного наследия в едином муниципальном реестре объектов культурного наследия (памятников истории и культуры) местного значения;</w:t>
      </w:r>
    </w:p>
    <w:p w:rsidR="00FE7B76" w:rsidRPr="00A06481" w:rsidRDefault="00FE7B76" w:rsidP="00FE7B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06481">
        <w:rPr>
          <w:rFonts w:ascii="Times New Roman" w:hAnsi="Times New Roman" w:cs="Times New Roman"/>
          <w:sz w:val="28"/>
          <w:szCs w:val="28"/>
        </w:rPr>
        <w:t>об акте органа местного самоуправления о включении объекта культурного наследия в единый муниципальный реестр объектов культурного наследия (памятников истории и культуры) местного значения;</w:t>
      </w:r>
    </w:p>
    <w:p w:rsidR="00FE7B76" w:rsidRPr="00A06481" w:rsidRDefault="00FE7B76" w:rsidP="00FE7B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06481">
        <w:rPr>
          <w:rFonts w:ascii="Times New Roman" w:hAnsi="Times New Roman" w:cs="Times New Roman"/>
          <w:sz w:val="28"/>
          <w:szCs w:val="28"/>
        </w:rPr>
        <w:t>об особенностях объекта культурного наследия, послуживших основаниями для включения его в единый реестр объектов культурного наследия (памятников истории и культуры) местного значения и подлежащих обязательному сохранению (предмете охраны);</w:t>
      </w:r>
    </w:p>
    <w:p w:rsidR="00FE7B76" w:rsidRPr="00A06481" w:rsidRDefault="00FE7B76" w:rsidP="00FE7B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06481">
        <w:rPr>
          <w:rFonts w:ascii="Times New Roman" w:hAnsi="Times New Roman" w:cs="Times New Roman"/>
          <w:sz w:val="28"/>
          <w:szCs w:val="28"/>
        </w:rPr>
        <w:t>об установленных ограничениях при использовании объекта культурного наследия либо земельного участка или водного объекта, в пределах которых располагается объект археологического наследия;</w:t>
      </w:r>
    </w:p>
    <w:p w:rsidR="00FE7B76" w:rsidRPr="00A06481" w:rsidRDefault="00FE7B76" w:rsidP="00FE7B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06481">
        <w:rPr>
          <w:rFonts w:ascii="Times New Roman" w:hAnsi="Times New Roman" w:cs="Times New Roman"/>
          <w:sz w:val="28"/>
          <w:szCs w:val="28"/>
        </w:rPr>
        <w:t>об особенностях владения, пользования и распоряжения объектом культурного наследия, а также земельным участком или водным объектом, в пределах которого располагается объект археологического наследия;</w:t>
      </w:r>
    </w:p>
    <w:p w:rsidR="00FE7B76" w:rsidRPr="00A06481" w:rsidRDefault="00FE7B76" w:rsidP="00FE7B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06481">
        <w:rPr>
          <w:rFonts w:ascii="Times New Roman" w:hAnsi="Times New Roman" w:cs="Times New Roman"/>
          <w:sz w:val="28"/>
          <w:szCs w:val="28"/>
        </w:rPr>
        <w:t>об ограничениях (обременениях) права собственности на объект культурного наследия;</w:t>
      </w:r>
    </w:p>
    <w:p w:rsidR="00FE7B76" w:rsidRPr="00A06481" w:rsidRDefault="00FE7B76" w:rsidP="00FE7B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06481">
        <w:rPr>
          <w:rFonts w:ascii="Times New Roman" w:hAnsi="Times New Roman" w:cs="Times New Roman"/>
          <w:sz w:val="28"/>
          <w:szCs w:val="28"/>
        </w:rPr>
        <w:t>о требованиях к содержанию и использованию объекта культурного наследия, условиям доступа к нему граждан, порядку и срокам проведения реставрационных, ремонтных и иных работ по его сохранению;</w:t>
      </w:r>
    </w:p>
    <w:p w:rsidR="00FE7B76" w:rsidRPr="00A06481" w:rsidRDefault="00FE7B76" w:rsidP="00FE7B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06481">
        <w:rPr>
          <w:rFonts w:ascii="Times New Roman" w:hAnsi="Times New Roman" w:cs="Times New Roman"/>
          <w:sz w:val="28"/>
          <w:szCs w:val="28"/>
        </w:rPr>
        <w:t>о границах территории объекта культурного наследия;</w:t>
      </w:r>
    </w:p>
    <w:p w:rsidR="00FE7B76" w:rsidRPr="00A06481" w:rsidRDefault="00FE7B76" w:rsidP="00FE7B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06481">
        <w:rPr>
          <w:rFonts w:ascii="Times New Roman" w:hAnsi="Times New Roman" w:cs="Times New Roman"/>
          <w:sz w:val="28"/>
          <w:szCs w:val="28"/>
        </w:rPr>
        <w:t>об акте органа местного самоуправления об утверждении границ территории объекта культурного наследия местного значения;</w:t>
      </w:r>
    </w:p>
    <w:p w:rsidR="00FE7B76" w:rsidRPr="00A06481" w:rsidRDefault="00FE7B76" w:rsidP="00FE7B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06481">
        <w:rPr>
          <w:rFonts w:ascii="Times New Roman" w:hAnsi="Times New Roman" w:cs="Times New Roman"/>
          <w:sz w:val="28"/>
          <w:szCs w:val="28"/>
        </w:rPr>
        <w:t>о правовом режиме использования территории объекта культурного наследия и обязанности его соблюдения физическими и юридическими лицами, осуществляющими хозяйственную и иную деятельность на данной территории;</w:t>
      </w:r>
    </w:p>
    <w:p w:rsidR="00FE7B76" w:rsidRPr="00A06481" w:rsidRDefault="00FE7B76" w:rsidP="00FE7B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06481">
        <w:rPr>
          <w:rFonts w:ascii="Times New Roman" w:hAnsi="Times New Roman" w:cs="Times New Roman"/>
          <w:sz w:val="28"/>
          <w:szCs w:val="28"/>
        </w:rPr>
        <w:lastRenderedPageBreak/>
        <w:t>о запрете на территории памятника или ансамбля проектирования и проведения землеустроительных, земляных, строительных, мелиоративных, хозяйственных и иных работ,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уничтожения;</w:t>
      </w:r>
    </w:p>
    <w:p w:rsidR="00FE7B76" w:rsidRPr="00A06481" w:rsidRDefault="00FE7B76" w:rsidP="00FE7B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06481">
        <w:rPr>
          <w:rFonts w:ascii="Times New Roman" w:hAnsi="Times New Roman" w:cs="Times New Roman"/>
          <w:sz w:val="28"/>
          <w:szCs w:val="28"/>
        </w:rPr>
        <w:t>о порядке проектирования и проведения работ по сохранению объекта культурного наследия;</w:t>
      </w:r>
    </w:p>
    <w:p w:rsidR="00FE7B76" w:rsidRPr="00A06481" w:rsidRDefault="00FE7B76" w:rsidP="00FE7B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06481">
        <w:rPr>
          <w:rFonts w:ascii="Times New Roman" w:hAnsi="Times New Roman" w:cs="Times New Roman"/>
          <w:sz w:val="28"/>
          <w:szCs w:val="28"/>
        </w:rPr>
        <w:t>о мерах по обеспечению сохранности объекта культурного наследия при проектировании и проведении землеустроительных, земляных, строительных, мелиоративных, хозяйственных и иных работ;</w:t>
      </w:r>
    </w:p>
    <w:p w:rsidR="00FE7B76" w:rsidRPr="00A06481" w:rsidRDefault="00FE7B76" w:rsidP="00FE7B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06481">
        <w:rPr>
          <w:rFonts w:ascii="Times New Roman" w:hAnsi="Times New Roman" w:cs="Times New Roman"/>
          <w:sz w:val="28"/>
          <w:szCs w:val="28"/>
        </w:rPr>
        <w:t>об установленном ограничении или запрете движения транспортных средств на территории объекта культурного наследия и в его зонах охраны;</w:t>
      </w:r>
    </w:p>
    <w:p w:rsidR="00FE7B76" w:rsidRPr="00A06481" w:rsidRDefault="00FE7B76" w:rsidP="00FE7B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06481">
        <w:rPr>
          <w:rFonts w:ascii="Times New Roman" w:hAnsi="Times New Roman" w:cs="Times New Roman"/>
          <w:sz w:val="28"/>
          <w:szCs w:val="28"/>
        </w:rPr>
        <w:t>об акте органа местного самоуправления об утверждении границ зон охраны объекта культурного наследия, режимов использования земель и градостроительных регламентов в границах данных зон;</w:t>
      </w:r>
    </w:p>
    <w:p w:rsidR="00FE7B76" w:rsidRPr="00A06481" w:rsidRDefault="00FE7B76" w:rsidP="00FE7B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06481">
        <w:rPr>
          <w:rFonts w:ascii="Times New Roman" w:hAnsi="Times New Roman" w:cs="Times New Roman"/>
          <w:sz w:val="28"/>
          <w:szCs w:val="28"/>
        </w:rPr>
        <w:t>о зонах охраны объекта культурного наследия, в том числе их границах, режимах использования земель, градостроительных регламентах, ограничениях использования земельных участков и объектов капитального строительства в границах данных зон.</w:t>
      </w:r>
    </w:p>
    <w:p w:rsidR="00FE7B76" w:rsidRPr="00A06481" w:rsidRDefault="00FE7B76" w:rsidP="00FE7B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06481">
        <w:rPr>
          <w:rFonts w:ascii="Times New Roman" w:hAnsi="Times New Roman" w:cs="Times New Roman"/>
          <w:sz w:val="28"/>
          <w:szCs w:val="28"/>
        </w:rPr>
        <w:t>12. Собственник (пользователь) объекта культурного наследия или его доверенное лицо организует изготовление и установку пластины (пластин) в соответствии с утвержденным проектом.</w:t>
      </w:r>
    </w:p>
    <w:p w:rsidR="00FE7B76" w:rsidRPr="00A06481" w:rsidRDefault="00FE7B76" w:rsidP="00FE7B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06481">
        <w:rPr>
          <w:rFonts w:ascii="Times New Roman" w:hAnsi="Times New Roman" w:cs="Times New Roman"/>
          <w:sz w:val="28"/>
          <w:szCs w:val="28"/>
        </w:rPr>
        <w:t>13. Администрация сельского поселения осуществляет контроль за установкой информационных надписей и обозначений на объекты культурного наследия местного значения.</w:t>
      </w:r>
    </w:p>
    <w:p w:rsidR="00FE7B76" w:rsidRPr="00A06481" w:rsidRDefault="00FE7B76" w:rsidP="00FE7B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06481">
        <w:rPr>
          <w:rFonts w:ascii="Times New Roman" w:hAnsi="Times New Roman" w:cs="Times New Roman"/>
          <w:sz w:val="28"/>
          <w:szCs w:val="28"/>
        </w:rPr>
        <w:t>14. Установленные на объект культурного наследия информационные надписи и обозначения могут быть демонтированы (устранены) по решению органа местного самоуправления в случае:</w:t>
      </w:r>
    </w:p>
    <w:p w:rsidR="00FE7B76" w:rsidRPr="00A06481" w:rsidRDefault="00FE7B76" w:rsidP="00FE7B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06481">
        <w:rPr>
          <w:rFonts w:ascii="Times New Roman" w:hAnsi="Times New Roman" w:cs="Times New Roman"/>
          <w:sz w:val="28"/>
          <w:szCs w:val="28"/>
        </w:rPr>
        <w:t>ремонта информационных надписей и обозначений;</w:t>
      </w:r>
    </w:p>
    <w:p w:rsidR="00FE7B76" w:rsidRPr="00A06481" w:rsidRDefault="00FE7B76" w:rsidP="00FE7B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06481">
        <w:rPr>
          <w:rFonts w:ascii="Times New Roman" w:hAnsi="Times New Roman" w:cs="Times New Roman"/>
          <w:sz w:val="28"/>
          <w:szCs w:val="28"/>
        </w:rPr>
        <w:t>замены информационных надписей и обозначений;</w:t>
      </w:r>
    </w:p>
    <w:p w:rsidR="00FE7B76" w:rsidRPr="00A06481" w:rsidRDefault="00FE7B76" w:rsidP="00FE7B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06481">
        <w:rPr>
          <w:rFonts w:ascii="Times New Roman" w:hAnsi="Times New Roman" w:cs="Times New Roman"/>
          <w:sz w:val="28"/>
          <w:szCs w:val="28"/>
        </w:rPr>
        <w:t>проведения работ по сохранению объекта культурного наследия и (или) его территории.</w:t>
      </w:r>
    </w:p>
    <w:p w:rsidR="00FE7B76" w:rsidRPr="00A06481" w:rsidRDefault="00FE7B76" w:rsidP="00FE7B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06481">
        <w:rPr>
          <w:rFonts w:ascii="Times New Roman" w:hAnsi="Times New Roman" w:cs="Times New Roman"/>
          <w:sz w:val="28"/>
          <w:szCs w:val="28"/>
        </w:rPr>
        <w:lastRenderedPageBreak/>
        <w:t>15. Работы по демонтажу (устранению) информационных надписей и обозначений организует собственник (пользователь) объекта культурного наследия, его доверенное лицо.</w:t>
      </w:r>
    </w:p>
    <w:p w:rsidR="00FE7B76" w:rsidRPr="00A06481" w:rsidRDefault="00FE7B76" w:rsidP="00FE7B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06481">
        <w:rPr>
          <w:rFonts w:ascii="Times New Roman" w:hAnsi="Times New Roman" w:cs="Times New Roman"/>
          <w:sz w:val="28"/>
          <w:szCs w:val="28"/>
        </w:rPr>
        <w:t xml:space="preserve">16. В случае возникновения обоснованной необходимости, </w:t>
      </w:r>
      <w:r w:rsidR="00A06481" w:rsidRPr="00A06481">
        <w:rPr>
          <w:rFonts w:ascii="Times New Roman" w:hAnsi="Times New Roman" w:cs="Times New Roman"/>
          <w:sz w:val="28"/>
          <w:szCs w:val="28"/>
        </w:rPr>
        <w:t>вызванной,</w:t>
      </w:r>
      <w:r w:rsidRPr="00A06481">
        <w:rPr>
          <w:rFonts w:ascii="Times New Roman" w:hAnsi="Times New Roman" w:cs="Times New Roman"/>
          <w:sz w:val="28"/>
          <w:szCs w:val="28"/>
        </w:rPr>
        <w:t xml:space="preserve"> в том числе угрозой повреждения, разрушения или уничтожения объекта культурного наследия местного значения, орган местного самоуправления может принять решение об установке временных информационных надписей и обозначений на объект культурного наследия.</w:t>
      </w:r>
    </w:p>
    <w:p w:rsidR="00FE7B76" w:rsidRPr="00A06481" w:rsidRDefault="00FE7B76" w:rsidP="00FE7B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06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B76" w:rsidRPr="00A06481" w:rsidRDefault="00FE7B76" w:rsidP="00FE7B76">
      <w:pPr>
        <w:rPr>
          <w:rFonts w:ascii="Times New Roman" w:hAnsi="Times New Roman" w:cs="Times New Roman"/>
          <w:sz w:val="28"/>
          <w:szCs w:val="28"/>
        </w:rPr>
      </w:pPr>
    </w:p>
    <w:p w:rsidR="00FE7B76" w:rsidRPr="00A06481" w:rsidRDefault="00FE7B76">
      <w:pPr>
        <w:rPr>
          <w:rFonts w:ascii="Times New Roman" w:hAnsi="Times New Roman" w:cs="Times New Roman"/>
          <w:sz w:val="28"/>
          <w:szCs w:val="28"/>
        </w:rPr>
      </w:pPr>
    </w:p>
    <w:sectPr w:rsidR="00FE7B76" w:rsidRPr="00A06481" w:rsidSect="00FE7B76">
      <w:headerReference w:type="even" r:id="rId11"/>
      <w:headerReference w:type="default" r:id="rId12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CDE" w:rsidRDefault="00567CDE">
      <w:pPr>
        <w:spacing w:after="0" w:line="240" w:lineRule="auto"/>
      </w:pPr>
      <w:r>
        <w:separator/>
      </w:r>
    </w:p>
  </w:endnote>
  <w:endnote w:type="continuationSeparator" w:id="1">
    <w:p w:rsidR="00567CDE" w:rsidRDefault="0056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CDE" w:rsidRDefault="00567CDE">
      <w:pPr>
        <w:spacing w:after="0" w:line="240" w:lineRule="auto"/>
      </w:pPr>
      <w:r>
        <w:separator/>
      </w:r>
    </w:p>
  </w:footnote>
  <w:footnote w:type="continuationSeparator" w:id="1">
    <w:p w:rsidR="00567CDE" w:rsidRDefault="00567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76" w:rsidRDefault="00306FDE" w:rsidP="00FE7B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B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B76" w:rsidRDefault="00FE7B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76" w:rsidRDefault="00306FDE" w:rsidP="00FE7B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B7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114D">
      <w:rPr>
        <w:rStyle w:val="a5"/>
        <w:noProof/>
      </w:rPr>
      <w:t>2</w:t>
    </w:r>
    <w:r>
      <w:rPr>
        <w:rStyle w:val="a5"/>
      </w:rPr>
      <w:fldChar w:fldCharType="end"/>
    </w:r>
  </w:p>
  <w:p w:rsidR="00FE7B76" w:rsidRDefault="00FE7B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7B76"/>
    <w:rsid w:val="00306FDE"/>
    <w:rsid w:val="00567CDE"/>
    <w:rsid w:val="00A06481"/>
    <w:rsid w:val="00CA114D"/>
    <w:rsid w:val="00E242BD"/>
    <w:rsid w:val="00FE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7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E7B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E7B76"/>
  </w:style>
  <w:style w:type="paragraph" w:customStyle="1" w:styleId="ConsPlusTitle">
    <w:name w:val="ConsPlusTitle"/>
    <w:uiPriority w:val="99"/>
    <w:rsid w:val="00FE7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E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B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E7B76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E7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7A367F934D16D967B7370ABF1EC8921F9027C974C737CC8155642FABEBC5DE545ED4B37A389FFB1393F7m5z7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7A367F934D16D967B72907A972979B1E9F70C379C33F98D80A3F72FCE2CF8913118DF1m3zCP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17A367F934D16D967B7370ABF1EC8921F9027C974C737CC8155642FABEBC5DE545ED4B37A389FFB1393F7m5z7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tumbagush.sharan-sove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2014-01-14T11:28:00Z</cp:lastPrinted>
  <dcterms:created xsi:type="dcterms:W3CDTF">2013-12-23T10:42:00Z</dcterms:created>
  <dcterms:modified xsi:type="dcterms:W3CDTF">2014-01-14T11:32:00Z</dcterms:modified>
</cp:coreProperties>
</file>