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5E" w:rsidRDefault="003C675E" w:rsidP="00E55ED6">
      <w:pPr>
        <w:pStyle w:val="a5"/>
        <w:spacing w:before="0" w:beforeAutospacing="0" w:after="0" w:afterAutospacing="0"/>
        <w:jc w:val="right"/>
        <w:rPr>
          <w:bCs/>
          <w:sz w:val="20"/>
          <w:szCs w:val="20"/>
        </w:rPr>
      </w:pPr>
    </w:p>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3C675E" w:rsidTr="0058039B">
        <w:tc>
          <w:tcPr>
            <w:tcW w:w="4587" w:type="dxa"/>
          </w:tcPr>
          <w:p w:rsidR="003C675E" w:rsidRDefault="003C675E" w:rsidP="0058039B">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3C675E" w:rsidRDefault="003C675E" w:rsidP="0058039B">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3C675E" w:rsidRDefault="003C675E" w:rsidP="0058039B">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3C675E" w:rsidRPr="003111E4" w:rsidRDefault="003C675E" w:rsidP="0058039B">
            <w:pPr>
              <w:pStyle w:val="a7"/>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3C675E" w:rsidRDefault="003C675E" w:rsidP="0058039B">
            <w:pPr>
              <w:pStyle w:val="a7"/>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3C675E" w:rsidRDefault="003C675E" w:rsidP="0058039B">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3C675E" w:rsidRDefault="003C675E" w:rsidP="0058039B">
            <w:pPr>
              <w:jc w:val="center"/>
              <w:rPr>
                <w:rFonts w:ascii="Arial New Bash" w:hAnsi="Arial New Bash"/>
              </w:rPr>
            </w:pPr>
          </w:p>
        </w:tc>
        <w:tc>
          <w:tcPr>
            <w:tcW w:w="4791" w:type="dxa"/>
          </w:tcPr>
          <w:p w:rsidR="003C675E" w:rsidRDefault="003C675E" w:rsidP="0058039B">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3C675E" w:rsidRDefault="003C675E" w:rsidP="0058039B">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3C675E" w:rsidRDefault="003C675E" w:rsidP="0058039B">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3C675E" w:rsidRDefault="003C675E" w:rsidP="0058039B">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3C675E" w:rsidRDefault="003C675E" w:rsidP="0058039B">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3C675E" w:rsidRDefault="003C675E" w:rsidP="003C675E">
      <w:pPr>
        <w:pStyle w:val="a7"/>
        <w:tabs>
          <w:tab w:val="left" w:pos="708"/>
        </w:tabs>
        <w:rPr>
          <w:b/>
        </w:rPr>
      </w:pPr>
      <w:r w:rsidRPr="00FA7D41">
        <w:rPr>
          <w:b/>
        </w:rPr>
        <w:t xml:space="preserve">     </w:t>
      </w:r>
    </w:p>
    <w:p w:rsidR="003C675E" w:rsidRPr="00015E4E" w:rsidRDefault="003C675E" w:rsidP="003C675E">
      <w:pPr>
        <w:pStyle w:val="a7"/>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3C675E" w:rsidRPr="00015E4E" w:rsidRDefault="003C675E" w:rsidP="003C675E">
      <w:pPr>
        <w:tabs>
          <w:tab w:val="left" w:pos="5790"/>
        </w:tabs>
        <w:jc w:val="both"/>
        <w:rPr>
          <w:b/>
          <w:sz w:val="26"/>
          <w:szCs w:val="26"/>
          <w:u w:val="single"/>
        </w:rPr>
      </w:pPr>
    </w:p>
    <w:p w:rsidR="003C675E" w:rsidRPr="00015E4E" w:rsidRDefault="003C675E" w:rsidP="003C675E">
      <w:pPr>
        <w:rPr>
          <w:b/>
          <w:sz w:val="26"/>
          <w:szCs w:val="26"/>
        </w:rPr>
      </w:pPr>
      <w:r w:rsidRPr="00015E4E">
        <w:rPr>
          <w:b/>
          <w:sz w:val="26"/>
          <w:szCs w:val="26"/>
        </w:rPr>
        <w:t>«</w:t>
      </w:r>
      <w:r>
        <w:rPr>
          <w:b/>
          <w:sz w:val="26"/>
          <w:szCs w:val="26"/>
        </w:rPr>
        <w:t>19</w:t>
      </w:r>
      <w:r w:rsidRPr="00015E4E">
        <w:rPr>
          <w:b/>
          <w:sz w:val="26"/>
          <w:szCs w:val="26"/>
        </w:rPr>
        <w:t xml:space="preserve">»  </w:t>
      </w:r>
      <w:r>
        <w:rPr>
          <w:b/>
          <w:sz w:val="26"/>
          <w:szCs w:val="26"/>
        </w:rPr>
        <w:t>декабрь</w:t>
      </w:r>
      <w:r w:rsidRPr="00015E4E">
        <w:rPr>
          <w:b/>
          <w:sz w:val="26"/>
          <w:szCs w:val="26"/>
        </w:rPr>
        <w:t xml:space="preserve">  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57</w:t>
      </w:r>
      <w:r w:rsidRPr="00015E4E">
        <w:rPr>
          <w:b/>
          <w:sz w:val="26"/>
          <w:szCs w:val="26"/>
        </w:rPr>
        <w:t xml:space="preserve">                          «</w:t>
      </w:r>
      <w:r>
        <w:rPr>
          <w:b/>
          <w:sz w:val="26"/>
          <w:szCs w:val="26"/>
        </w:rPr>
        <w:t>19</w:t>
      </w:r>
      <w:r w:rsidRPr="00015E4E">
        <w:rPr>
          <w:b/>
          <w:sz w:val="26"/>
          <w:szCs w:val="26"/>
        </w:rPr>
        <w:t xml:space="preserve">»  </w:t>
      </w:r>
      <w:r>
        <w:rPr>
          <w:b/>
          <w:sz w:val="26"/>
          <w:szCs w:val="26"/>
        </w:rPr>
        <w:t xml:space="preserve">декабря </w:t>
      </w:r>
      <w:r w:rsidRPr="00015E4E">
        <w:rPr>
          <w:b/>
          <w:sz w:val="26"/>
          <w:szCs w:val="26"/>
        </w:rPr>
        <w:t>2012 г.</w:t>
      </w:r>
    </w:p>
    <w:p w:rsidR="003C675E" w:rsidRDefault="003C675E" w:rsidP="003C675E">
      <w:pPr>
        <w:autoSpaceDE w:val="0"/>
        <w:autoSpaceDN w:val="0"/>
        <w:adjustRightInd w:val="0"/>
        <w:rPr>
          <w:b/>
          <w:sz w:val="26"/>
          <w:szCs w:val="26"/>
        </w:rPr>
      </w:pPr>
    </w:p>
    <w:p w:rsidR="003C675E" w:rsidRPr="0039052C" w:rsidRDefault="003C675E" w:rsidP="003C675E">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w:t>
      </w:r>
      <w:r w:rsidRPr="0039052C">
        <w:rPr>
          <w:rFonts w:ascii="Times New Roman" w:hAnsi="Times New Roman"/>
          <w:b/>
          <w:sz w:val="28"/>
          <w:szCs w:val="28"/>
        </w:rPr>
        <w:t xml:space="preserve"> регламент</w:t>
      </w:r>
      <w:r>
        <w:rPr>
          <w:rFonts w:ascii="Times New Roman" w:hAnsi="Times New Roman"/>
          <w:b/>
          <w:sz w:val="28"/>
          <w:szCs w:val="28"/>
        </w:rPr>
        <w:t>а</w:t>
      </w:r>
    </w:p>
    <w:p w:rsidR="003C675E" w:rsidRPr="0039052C" w:rsidRDefault="003C675E" w:rsidP="003C675E">
      <w:pPr>
        <w:spacing w:after="0" w:line="240" w:lineRule="auto"/>
        <w:jc w:val="center"/>
        <w:rPr>
          <w:rFonts w:ascii="Times New Roman" w:hAnsi="Times New Roman"/>
          <w:b/>
          <w:sz w:val="28"/>
          <w:szCs w:val="28"/>
        </w:rPr>
      </w:pPr>
      <w:r w:rsidRPr="0039052C">
        <w:rPr>
          <w:rFonts w:ascii="Times New Roman" w:hAnsi="Times New Roman"/>
          <w:b/>
          <w:sz w:val="28"/>
          <w:szCs w:val="28"/>
        </w:rPr>
        <w:t>исполнения муниципальной услуги «Осуществление мероприятий по обеспечению безопасности людей на водных объектах, охране их</w:t>
      </w:r>
    </w:p>
    <w:p w:rsidR="003C675E" w:rsidRPr="0039052C" w:rsidRDefault="003C675E" w:rsidP="003C675E">
      <w:pPr>
        <w:spacing w:after="0" w:line="240" w:lineRule="auto"/>
        <w:jc w:val="center"/>
        <w:rPr>
          <w:rFonts w:ascii="Times New Roman" w:hAnsi="Times New Roman"/>
          <w:b/>
          <w:sz w:val="28"/>
          <w:szCs w:val="28"/>
        </w:rPr>
      </w:pPr>
      <w:r w:rsidRPr="0039052C">
        <w:rPr>
          <w:rFonts w:ascii="Times New Roman" w:hAnsi="Times New Roman"/>
          <w:b/>
          <w:sz w:val="28"/>
          <w:szCs w:val="28"/>
        </w:rPr>
        <w:t>жизни и здоровья»</w:t>
      </w:r>
    </w:p>
    <w:p w:rsidR="003C675E" w:rsidRDefault="003C675E" w:rsidP="003C675E">
      <w:pPr>
        <w:pStyle w:val="10"/>
        <w:keepNext/>
        <w:keepLines/>
        <w:shd w:val="clear" w:color="auto" w:fill="auto"/>
        <w:spacing w:before="0" w:after="0" w:line="240" w:lineRule="auto"/>
        <w:ind w:right="-170"/>
        <w:rPr>
          <w:rFonts w:ascii="Times New Roman" w:hAnsi="Times New Roman" w:cs="Times New Roman"/>
          <w:b/>
          <w:sz w:val="28"/>
          <w:szCs w:val="28"/>
        </w:rPr>
      </w:pPr>
    </w:p>
    <w:p w:rsidR="003C675E" w:rsidRPr="003C675E" w:rsidRDefault="003C675E" w:rsidP="003C675E">
      <w:pPr>
        <w:pStyle w:val="a6"/>
        <w:ind w:firstLine="709"/>
        <w:jc w:val="both"/>
        <w:rPr>
          <w:rFonts w:ascii="Times New Roman" w:hAnsi="Times New Roman"/>
          <w:sz w:val="28"/>
          <w:szCs w:val="28"/>
        </w:rPr>
      </w:pPr>
      <w:r>
        <w:rPr>
          <w:rFonts w:ascii="Times New Roman CYR" w:eastAsia="SimSun" w:hAnsi="Times New Roman CYR"/>
          <w:sz w:val="28"/>
          <w:szCs w:val="28"/>
        </w:rPr>
        <w:t xml:space="preserve">На основании </w:t>
      </w:r>
      <w:r w:rsidRPr="001B5FE3">
        <w:rPr>
          <w:rFonts w:ascii="Times New Roman" w:hAnsi="Times New Roman"/>
          <w:sz w:val="28"/>
          <w:szCs w:val="28"/>
        </w:rPr>
        <w:t>Конституци</w:t>
      </w:r>
      <w:r>
        <w:rPr>
          <w:rFonts w:ascii="Times New Roman" w:hAnsi="Times New Roman"/>
          <w:sz w:val="28"/>
          <w:szCs w:val="28"/>
        </w:rPr>
        <w:t>и</w:t>
      </w:r>
      <w:r w:rsidRPr="001B5FE3">
        <w:rPr>
          <w:rFonts w:ascii="Times New Roman" w:hAnsi="Times New Roman"/>
          <w:sz w:val="28"/>
          <w:szCs w:val="28"/>
        </w:rPr>
        <w:t xml:space="preserve"> Российской Федерации, </w:t>
      </w:r>
      <w:r>
        <w:rPr>
          <w:rFonts w:ascii="Times New Roman" w:hAnsi="Times New Roman"/>
          <w:sz w:val="28"/>
          <w:szCs w:val="28"/>
        </w:rPr>
        <w:t>Федерального</w:t>
      </w:r>
      <w:r w:rsidRPr="0039052C">
        <w:rPr>
          <w:rFonts w:ascii="Times New Roman" w:hAnsi="Times New Roman"/>
          <w:sz w:val="28"/>
          <w:szCs w:val="28"/>
        </w:rPr>
        <w:t xml:space="preserve"> закон</w:t>
      </w:r>
      <w:r>
        <w:rPr>
          <w:rFonts w:ascii="Times New Roman" w:hAnsi="Times New Roman"/>
          <w:sz w:val="28"/>
          <w:szCs w:val="28"/>
        </w:rPr>
        <w:t>а</w:t>
      </w:r>
      <w:r w:rsidRPr="0039052C">
        <w:rPr>
          <w:rFonts w:ascii="Times New Roman" w:hAnsi="Times New Roman"/>
          <w:sz w:val="28"/>
          <w:szCs w:val="28"/>
        </w:rPr>
        <w:t xml:space="preserve"> от 21.12.1994 года № 68-ФЗ «О защите населения и территорий от чрезвычайных ситуаций приро</w:t>
      </w:r>
      <w:r>
        <w:rPr>
          <w:rFonts w:ascii="Times New Roman" w:hAnsi="Times New Roman"/>
          <w:sz w:val="28"/>
          <w:szCs w:val="28"/>
        </w:rPr>
        <w:t>дного и техногенного характера», Федерального закона</w:t>
      </w:r>
      <w:r w:rsidRPr="0039052C">
        <w:rPr>
          <w:rFonts w:ascii="Times New Roman" w:hAnsi="Times New Roman"/>
          <w:sz w:val="28"/>
          <w:szCs w:val="28"/>
        </w:rPr>
        <w:t xml:space="preserve"> от 22.08.1995 года № 151-ФЗ «Об аварийно-спасательных службах и статусе спасателей»</w:t>
      </w:r>
      <w:r>
        <w:rPr>
          <w:rFonts w:ascii="Times New Roman" w:hAnsi="Times New Roman"/>
          <w:sz w:val="28"/>
          <w:szCs w:val="28"/>
        </w:rPr>
        <w:t xml:space="preserve">, </w:t>
      </w:r>
      <w:r>
        <w:rPr>
          <w:sz w:val="28"/>
          <w:szCs w:val="28"/>
        </w:rPr>
        <w:t>Устава</w:t>
      </w:r>
      <w:r w:rsidRPr="0039052C">
        <w:rPr>
          <w:sz w:val="28"/>
          <w:szCs w:val="28"/>
        </w:rPr>
        <w:t xml:space="preserve"> сельского поселения </w:t>
      </w:r>
      <w:r>
        <w:rPr>
          <w:sz w:val="28"/>
          <w:szCs w:val="28"/>
        </w:rPr>
        <w:t>Старотумбагушевский</w:t>
      </w:r>
      <w:r w:rsidRPr="0039052C">
        <w:rPr>
          <w:sz w:val="28"/>
          <w:szCs w:val="28"/>
        </w:rPr>
        <w:t xml:space="preserve"> сельсовет муниципального района </w:t>
      </w:r>
      <w:r>
        <w:rPr>
          <w:sz w:val="28"/>
          <w:szCs w:val="28"/>
        </w:rPr>
        <w:t>Шаранский</w:t>
      </w:r>
      <w:r w:rsidRPr="0039052C">
        <w:rPr>
          <w:sz w:val="28"/>
          <w:szCs w:val="28"/>
        </w:rPr>
        <w:t xml:space="preserve"> район Республики Башкортостан.</w:t>
      </w:r>
    </w:p>
    <w:p w:rsidR="003C675E" w:rsidRDefault="003C675E" w:rsidP="003C675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Постановляю:</w:t>
      </w:r>
    </w:p>
    <w:p w:rsidR="003C675E" w:rsidRPr="003C675E" w:rsidRDefault="003C675E" w:rsidP="003C675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sz w:val="28"/>
          <w:szCs w:val="28"/>
        </w:rPr>
        <w:t>1</w:t>
      </w:r>
      <w:r w:rsidRPr="003C675E">
        <w:rPr>
          <w:rFonts w:ascii="Times New Roman CYR" w:eastAsia="SimSun" w:hAnsi="Times New Roman CYR"/>
          <w:sz w:val="28"/>
          <w:szCs w:val="28"/>
        </w:rPr>
        <w:t xml:space="preserve">. Утвердить прилагаемый </w:t>
      </w:r>
      <w:r w:rsidRPr="003C675E">
        <w:rPr>
          <w:rFonts w:ascii="Times New Roman" w:hAnsi="Times New Roman"/>
          <w:sz w:val="28"/>
          <w:szCs w:val="28"/>
        </w:rPr>
        <w:t>Административный регламент</w:t>
      </w:r>
      <w:r>
        <w:rPr>
          <w:rFonts w:ascii="Times New Roman" w:hAnsi="Times New Roman"/>
          <w:sz w:val="28"/>
          <w:szCs w:val="28"/>
        </w:rPr>
        <w:t xml:space="preserve"> </w:t>
      </w:r>
      <w:r w:rsidRPr="003C675E">
        <w:rPr>
          <w:rFonts w:ascii="Times New Roman" w:hAnsi="Times New Roman"/>
          <w:sz w:val="28"/>
          <w:szCs w:val="28"/>
        </w:rPr>
        <w:t>исполнения муниципальной услуги «Осуществление мероприятий по обеспечению безопасности людей на водных объектах, охране их</w:t>
      </w:r>
      <w:r>
        <w:rPr>
          <w:rFonts w:ascii="Times New Roman" w:hAnsi="Times New Roman"/>
          <w:sz w:val="28"/>
          <w:szCs w:val="28"/>
        </w:rPr>
        <w:t xml:space="preserve"> </w:t>
      </w:r>
      <w:r w:rsidRPr="003C675E">
        <w:rPr>
          <w:rFonts w:ascii="Times New Roman" w:hAnsi="Times New Roman"/>
          <w:sz w:val="28"/>
          <w:szCs w:val="28"/>
        </w:rPr>
        <w:t>жизни и здоровья»</w:t>
      </w:r>
    </w:p>
    <w:p w:rsidR="003C675E" w:rsidRPr="003C675E" w:rsidRDefault="003C675E" w:rsidP="003C675E">
      <w:pPr>
        <w:pStyle w:val="10"/>
        <w:keepNext/>
        <w:keepLines/>
        <w:shd w:val="clear" w:color="auto" w:fill="auto"/>
        <w:spacing w:before="0" w:after="0" w:line="240" w:lineRule="auto"/>
        <w:ind w:right="-170"/>
        <w:jc w:val="both"/>
        <w:rPr>
          <w:rFonts w:ascii="Times New Roman" w:hAnsi="Times New Roman" w:cs="Times New Roman"/>
          <w:sz w:val="28"/>
          <w:szCs w:val="28"/>
        </w:rPr>
      </w:pPr>
    </w:p>
    <w:p w:rsidR="003C675E" w:rsidRDefault="003C675E" w:rsidP="003C675E">
      <w:pPr>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 Обнародовать настоящее постановление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 по адресу: Республика Башкортостан, Шаранский район, с. Старотумбагушево, ул. Центральная ,14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w:t>
      </w:r>
    </w:p>
    <w:p w:rsidR="003C675E" w:rsidRDefault="003C675E" w:rsidP="003C675E">
      <w:pPr>
        <w:tabs>
          <w:tab w:val="left" w:pos="1069"/>
        </w:tabs>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исполнением данного постановления оставляю за собой.</w:t>
      </w:r>
    </w:p>
    <w:p w:rsidR="003C675E" w:rsidRPr="00A00E27" w:rsidRDefault="003C675E" w:rsidP="003C675E">
      <w:pPr>
        <w:suppressAutoHyphens/>
        <w:autoSpaceDE w:val="0"/>
        <w:autoSpaceDN w:val="0"/>
        <w:adjustRightInd w:val="0"/>
        <w:jc w:val="center"/>
        <w:rPr>
          <w:rFonts w:ascii="Times New Roman CYR" w:eastAsia="SimSun" w:hAnsi="Times New Roman CYR"/>
          <w:bCs/>
          <w:sz w:val="28"/>
          <w:szCs w:val="28"/>
        </w:rPr>
      </w:pPr>
      <w:r>
        <w:rPr>
          <w:rFonts w:ascii="Times New Roman CYR" w:eastAsia="SimSun" w:hAnsi="Times New Roman CYR"/>
          <w:bCs/>
          <w:sz w:val="28"/>
          <w:szCs w:val="28"/>
        </w:rPr>
        <w:t>И.о. главы</w:t>
      </w:r>
      <w:r w:rsidRPr="00A00E27">
        <w:rPr>
          <w:rFonts w:ascii="Times New Roman CYR" w:eastAsia="SimSun" w:hAnsi="Times New Roman CYR"/>
          <w:bCs/>
          <w:sz w:val="28"/>
          <w:szCs w:val="28"/>
        </w:rPr>
        <w:t xml:space="preserve"> сельского поселения</w:t>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Pr>
          <w:rFonts w:ascii="Times New Roman CYR" w:eastAsia="SimSun" w:hAnsi="Times New Roman CYR"/>
          <w:bCs/>
          <w:sz w:val="28"/>
          <w:szCs w:val="28"/>
        </w:rPr>
        <w:t xml:space="preserve">И.Х. </w:t>
      </w:r>
      <w:proofErr w:type="spellStart"/>
      <w:r>
        <w:rPr>
          <w:rFonts w:ascii="Times New Roman CYR" w:eastAsia="SimSun" w:hAnsi="Times New Roman CYR"/>
          <w:bCs/>
          <w:sz w:val="28"/>
          <w:szCs w:val="28"/>
        </w:rPr>
        <w:t>Бадамшин</w:t>
      </w:r>
      <w:proofErr w:type="spellEnd"/>
    </w:p>
    <w:p w:rsidR="003C675E" w:rsidRDefault="003C675E" w:rsidP="003C675E">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 xml:space="preserve">                      </w:t>
      </w:r>
    </w:p>
    <w:p w:rsidR="003C675E" w:rsidRDefault="003C675E" w:rsidP="003C675E">
      <w:pPr>
        <w:ind w:right="170"/>
        <w:jc w:val="right"/>
        <w:rPr>
          <w:rFonts w:ascii="Times New Roman" w:hAnsi="Times New Roman"/>
          <w:sz w:val="20"/>
          <w:szCs w:val="20"/>
        </w:rPr>
      </w:pPr>
    </w:p>
    <w:p w:rsidR="003C675E" w:rsidRDefault="003C675E" w:rsidP="003C675E">
      <w:pPr>
        <w:ind w:right="170"/>
        <w:jc w:val="right"/>
        <w:rPr>
          <w:rFonts w:ascii="Times New Roman" w:hAnsi="Times New Roman"/>
          <w:sz w:val="20"/>
          <w:szCs w:val="20"/>
        </w:rPr>
      </w:pPr>
    </w:p>
    <w:p w:rsidR="003C675E" w:rsidRDefault="003C675E" w:rsidP="00E55ED6">
      <w:pPr>
        <w:pStyle w:val="a5"/>
        <w:spacing w:before="0" w:beforeAutospacing="0" w:after="0" w:afterAutospacing="0"/>
        <w:jc w:val="right"/>
        <w:rPr>
          <w:bCs/>
          <w:sz w:val="20"/>
          <w:szCs w:val="20"/>
        </w:rPr>
      </w:pPr>
    </w:p>
    <w:p w:rsidR="003C675E" w:rsidRDefault="003C675E" w:rsidP="00E55ED6">
      <w:pPr>
        <w:pStyle w:val="a5"/>
        <w:spacing w:before="0" w:beforeAutospacing="0" w:after="0" w:afterAutospacing="0"/>
        <w:jc w:val="right"/>
        <w:rPr>
          <w:bCs/>
          <w:sz w:val="20"/>
          <w:szCs w:val="20"/>
        </w:rPr>
      </w:pPr>
    </w:p>
    <w:p w:rsidR="003C675E" w:rsidRDefault="003C675E" w:rsidP="00E55ED6">
      <w:pPr>
        <w:pStyle w:val="a5"/>
        <w:spacing w:before="0" w:beforeAutospacing="0" w:after="0" w:afterAutospacing="0"/>
        <w:jc w:val="right"/>
        <w:rPr>
          <w:bCs/>
          <w:sz w:val="20"/>
          <w:szCs w:val="20"/>
        </w:rPr>
      </w:pPr>
    </w:p>
    <w:p w:rsidR="00E55ED6" w:rsidRPr="008F12EB" w:rsidRDefault="00E55ED6" w:rsidP="00E55ED6">
      <w:pPr>
        <w:pStyle w:val="a5"/>
        <w:spacing w:before="0" w:beforeAutospacing="0" w:after="0" w:afterAutospacing="0"/>
        <w:jc w:val="right"/>
        <w:rPr>
          <w:bCs/>
          <w:sz w:val="20"/>
          <w:szCs w:val="20"/>
        </w:rPr>
      </w:pPr>
      <w:r w:rsidRPr="008F12EB">
        <w:rPr>
          <w:bCs/>
          <w:sz w:val="20"/>
          <w:szCs w:val="20"/>
        </w:rPr>
        <w:t xml:space="preserve">Приложение </w:t>
      </w:r>
    </w:p>
    <w:p w:rsidR="00E55ED6" w:rsidRPr="008F12EB" w:rsidRDefault="00E55ED6" w:rsidP="00E55ED6">
      <w:pPr>
        <w:pStyle w:val="a5"/>
        <w:spacing w:before="0" w:beforeAutospacing="0" w:after="0" w:afterAutospacing="0"/>
        <w:jc w:val="right"/>
        <w:rPr>
          <w:bCs/>
          <w:sz w:val="20"/>
          <w:szCs w:val="20"/>
        </w:rPr>
      </w:pPr>
      <w:r w:rsidRPr="008F12EB">
        <w:rPr>
          <w:bCs/>
          <w:sz w:val="20"/>
          <w:szCs w:val="20"/>
        </w:rPr>
        <w:t>к постановлению администрации</w:t>
      </w:r>
    </w:p>
    <w:p w:rsidR="00E55ED6" w:rsidRDefault="00E55ED6" w:rsidP="00E55ED6">
      <w:pPr>
        <w:pStyle w:val="a5"/>
        <w:spacing w:before="0" w:beforeAutospacing="0" w:after="0" w:afterAutospacing="0"/>
        <w:jc w:val="right"/>
        <w:rPr>
          <w:bCs/>
          <w:sz w:val="20"/>
          <w:szCs w:val="20"/>
        </w:rPr>
      </w:pPr>
      <w:r w:rsidRPr="008F12EB">
        <w:rPr>
          <w:bCs/>
          <w:sz w:val="20"/>
          <w:szCs w:val="20"/>
        </w:rPr>
        <w:t>сельского поселения</w:t>
      </w:r>
    </w:p>
    <w:p w:rsidR="00E55ED6" w:rsidRPr="008F12EB" w:rsidRDefault="0039052C" w:rsidP="00E55ED6">
      <w:pPr>
        <w:pStyle w:val="a5"/>
        <w:spacing w:before="0" w:beforeAutospacing="0" w:after="0" w:afterAutospacing="0"/>
        <w:jc w:val="right"/>
        <w:rPr>
          <w:bCs/>
          <w:sz w:val="20"/>
          <w:szCs w:val="20"/>
        </w:rPr>
      </w:pPr>
      <w:r>
        <w:rPr>
          <w:bCs/>
          <w:sz w:val="20"/>
          <w:szCs w:val="20"/>
        </w:rPr>
        <w:t xml:space="preserve">Старотумбагушевский </w:t>
      </w:r>
      <w:r w:rsidR="00E55ED6">
        <w:rPr>
          <w:bCs/>
          <w:sz w:val="20"/>
          <w:szCs w:val="20"/>
        </w:rPr>
        <w:t>сельсовет</w:t>
      </w:r>
    </w:p>
    <w:p w:rsidR="00E55ED6" w:rsidRPr="008E3B5E" w:rsidRDefault="00E55ED6" w:rsidP="00E55ED6">
      <w:pPr>
        <w:pStyle w:val="a5"/>
        <w:spacing w:before="0" w:beforeAutospacing="0" w:after="0" w:afterAutospacing="0"/>
        <w:jc w:val="right"/>
        <w:rPr>
          <w:bCs/>
          <w:sz w:val="20"/>
          <w:szCs w:val="20"/>
        </w:rPr>
      </w:pPr>
      <w:r w:rsidRPr="008F12EB">
        <w:t>от</w:t>
      </w:r>
      <w:r>
        <w:t xml:space="preserve"> </w:t>
      </w:r>
      <w:r w:rsidR="006A5558">
        <w:t>19.12.</w:t>
      </w:r>
      <w:r>
        <w:t>2012</w:t>
      </w:r>
      <w:r w:rsidRPr="008F12EB">
        <w:t xml:space="preserve"> г. №</w:t>
      </w:r>
      <w:r>
        <w:t xml:space="preserve"> </w:t>
      </w:r>
      <w:r w:rsidR="006A5558">
        <w:t>57</w:t>
      </w:r>
    </w:p>
    <w:p w:rsidR="00E55ED6" w:rsidRPr="0039052C" w:rsidRDefault="00E55ED6" w:rsidP="0039052C">
      <w:pPr>
        <w:spacing w:after="0" w:line="240" w:lineRule="auto"/>
        <w:jc w:val="center"/>
        <w:rPr>
          <w:rFonts w:ascii="Times New Roman" w:hAnsi="Times New Roman"/>
          <w:b/>
          <w:sz w:val="28"/>
          <w:szCs w:val="28"/>
        </w:rPr>
      </w:pPr>
      <w:r w:rsidRPr="0039052C">
        <w:rPr>
          <w:rFonts w:ascii="Times New Roman" w:hAnsi="Times New Roman"/>
          <w:b/>
          <w:sz w:val="28"/>
          <w:szCs w:val="28"/>
        </w:rPr>
        <w:t>Административный регламент</w:t>
      </w:r>
    </w:p>
    <w:p w:rsidR="00E55ED6" w:rsidRPr="0039052C" w:rsidRDefault="00E55ED6" w:rsidP="0039052C">
      <w:pPr>
        <w:spacing w:after="0" w:line="240" w:lineRule="auto"/>
        <w:jc w:val="center"/>
        <w:rPr>
          <w:rFonts w:ascii="Times New Roman" w:hAnsi="Times New Roman"/>
          <w:b/>
          <w:sz w:val="28"/>
          <w:szCs w:val="28"/>
        </w:rPr>
      </w:pPr>
      <w:r w:rsidRPr="0039052C">
        <w:rPr>
          <w:rFonts w:ascii="Times New Roman" w:hAnsi="Times New Roman"/>
          <w:b/>
          <w:sz w:val="28"/>
          <w:szCs w:val="28"/>
        </w:rPr>
        <w:t>исполнения муниципальной услуги «Осуществление мероприятий по обеспечению безопасности людей на водных объектах, охране их</w:t>
      </w:r>
    </w:p>
    <w:p w:rsidR="00E55ED6" w:rsidRPr="0039052C" w:rsidRDefault="00E55ED6" w:rsidP="0039052C">
      <w:pPr>
        <w:spacing w:after="0" w:line="240" w:lineRule="auto"/>
        <w:jc w:val="center"/>
        <w:rPr>
          <w:rFonts w:ascii="Times New Roman" w:hAnsi="Times New Roman"/>
          <w:b/>
          <w:sz w:val="28"/>
          <w:szCs w:val="28"/>
        </w:rPr>
      </w:pPr>
      <w:r w:rsidRPr="0039052C">
        <w:rPr>
          <w:rFonts w:ascii="Times New Roman" w:hAnsi="Times New Roman"/>
          <w:b/>
          <w:sz w:val="28"/>
          <w:szCs w:val="28"/>
        </w:rPr>
        <w:t>жизни и здоровья»</w:t>
      </w:r>
    </w:p>
    <w:p w:rsidR="00E55ED6" w:rsidRPr="0039052C" w:rsidRDefault="00E55ED6" w:rsidP="0039052C">
      <w:pPr>
        <w:pStyle w:val="msonormalbullet2gif"/>
        <w:numPr>
          <w:ilvl w:val="0"/>
          <w:numId w:val="1"/>
        </w:numPr>
        <w:tabs>
          <w:tab w:val="clear" w:pos="720"/>
          <w:tab w:val="num" w:pos="0"/>
        </w:tabs>
        <w:spacing w:before="0" w:beforeAutospacing="0" w:after="200" w:afterAutospacing="0"/>
        <w:ind w:left="0" w:right="-284" w:firstLine="0"/>
        <w:contextualSpacing/>
        <w:jc w:val="both"/>
        <w:rPr>
          <w:sz w:val="28"/>
          <w:szCs w:val="28"/>
        </w:rPr>
      </w:pPr>
      <w:r w:rsidRPr="0039052C">
        <w:rPr>
          <w:b/>
          <w:sz w:val="28"/>
          <w:szCs w:val="28"/>
        </w:rPr>
        <w:t>Общие положения</w:t>
      </w:r>
    </w:p>
    <w:p w:rsidR="00E55ED6" w:rsidRPr="0039052C" w:rsidRDefault="00E55ED6" w:rsidP="0039052C">
      <w:pPr>
        <w:pStyle w:val="a6"/>
        <w:ind w:firstLine="567"/>
        <w:jc w:val="both"/>
        <w:rPr>
          <w:rFonts w:ascii="Times New Roman" w:hAnsi="Times New Roman"/>
          <w:color w:val="000000"/>
          <w:sz w:val="28"/>
          <w:szCs w:val="28"/>
        </w:rPr>
      </w:pPr>
      <w:proofErr w:type="gramStart"/>
      <w:r w:rsidRPr="0039052C">
        <w:rPr>
          <w:rFonts w:ascii="Times New Roman" w:hAnsi="Times New Roman"/>
          <w:sz w:val="28"/>
          <w:szCs w:val="28"/>
        </w:rPr>
        <w:t xml:space="preserve">Административный регламент </w:t>
      </w:r>
      <w:r w:rsidRPr="0039052C">
        <w:rPr>
          <w:rFonts w:ascii="Times New Roman" w:hAnsi="Times New Roman"/>
          <w:color w:val="000000"/>
          <w:sz w:val="28"/>
          <w:szCs w:val="28"/>
        </w:rPr>
        <w:t>исполнения муниципальной услуги «</w:t>
      </w:r>
      <w:r w:rsidRPr="0039052C">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r w:rsidRPr="0039052C">
        <w:rPr>
          <w:rFonts w:ascii="Times New Roman" w:hAnsi="Times New Roman"/>
          <w:color w:val="000000"/>
          <w:sz w:val="28"/>
          <w:szCs w:val="28"/>
        </w:rPr>
        <w:t xml:space="preserve">» (далее - административный регламент, регламент) определяет сроки и последовательность действий, порядок взаимодействия должностных лиц </w:t>
      </w:r>
      <w:r w:rsidR="0039052C">
        <w:rPr>
          <w:rFonts w:ascii="Times New Roman" w:hAnsi="Times New Roman"/>
          <w:color w:val="000000"/>
          <w:sz w:val="28"/>
          <w:szCs w:val="28"/>
        </w:rPr>
        <w:t>органов местного самоуправления</w:t>
      </w:r>
      <w:r w:rsidRPr="0039052C">
        <w:rPr>
          <w:rFonts w:ascii="Times New Roman" w:hAnsi="Times New Roman"/>
          <w:color w:val="000000"/>
          <w:sz w:val="28"/>
          <w:szCs w:val="28"/>
        </w:rPr>
        <w:t xml:space="preserve"> сельского поселения </w:t>
      </w:r>
      <w:r w:rsidR="0039052C">
        <w:rPr>
          <w:rFonts w:ascii="Times New Roman" w:hAnsi="Times New Roman"/>
          <w:color w:val="000000"/>
          <w:sz w:val="28"/>
          <w:szCs w:val="28"/>
        </w:rPr>
        <w:t>Старотумбагушевски</w:t>
      </w:r>
      <w:r w:rsidRPr="0039052C">
        <w:rPr>
          <w:rFonts w:ascii="Times New Roman" w:hAnsi="Times New Roman"/>
          <w:color w:val="000000"/>
          <w:sz w:val="28"/>
          <w:szCs w:val="28"/>
        </w:rPr>
        <w:t xml:space="preserve">й сельсовет (далее - поселения) при осуществлении полномочий по </w:t>
      </w:r>
      <w:r w:rsidRPr="0039052C">
        <w:rPr>
          <w:rFonts w:ascii="Times New Roman" w:hAnsi="Times New Roman"/>
          <w:sz w:val="28"/>
          <w:szCs w:val="28"/>
        </w:rPr>
        <w:t>осуществлению мероприятий по обеспечению безопасности людей на водных объектах, охране их жизни и здоровья</w:t>
      </w:r>
      <w:r w:rsidRPr="0039052C">
        <w:rPr>
          <w:rFonts w:ascii="Times New Roman" w:hAnsi="Times New Roman"/>
          <w:color w:val="000000"/>
          <w:sz w:val="28"/>
          <w:szCs w:val="28"/>
        </w:rPr>
        <w:t>.</w:t>
      </w:r>
      <w:proofErr w:type="gramEnd"/>
    </w:p>
    <w:p w:rsidR="00E55ED6" w:rsidRPr="0039052C" w:rsidRDefault="00E55ED6" w:rsidP="0039052C">
      <w:pPr>
        <w:pStyle w:val="a6"/>
        <w:ind w:firstLine="709"/>
        <w:jc w:val="both"/>
        <w:rPr>
          <w:rFonts w:ascii="Times New Roman" w:hAnsi="Times New Roman"/>
          <w:color w:val="000000"/>
          <w:sz w:val="28"/>
          <w:szCs w:val="28"/>
        </w:rPr>
      </w:pPr>
    </w:p>
    <w:p w:rsidR="00E55ED6" w:rsidRPr="0039052C" w:rsidRDefault="00E55ED6" w:rsidP="0039052C">
      <w:pPr>
        <w:pStyle w:val="a6"/>
        <w:jc w:val="both"/>
        <w:rPr>
          <w:rFonts w:ascii="Times New Roman" w:hAnsi="Times New Roman"/>
          <w:bCs/>
          <w:sz w:val="28"/>
          <w:szCs w:val="28"/>
        </w:rPr>
      </w:pPr>
      <w:r w:rsidRPr="0039052C">
        <w:rPr>
          <w:rFonts w:ascii="Times New Roman" w:hAnsi="Times New Roman"/>
          <w:sz w:val="28"/>
          <w:szCs w:val="28"/>
        </w:rPr>
        <w:t xml:space="preserve">1.1. </w:t>
      </w:r>
      <w:r w:rsidRPr="0039052C">
        <w:rPr>
          <w:rFonts w:ascii="Times New Roman" w:hAnsi="Times New Roman"/>
          <w:bCs/>
          <w:sz w:val="28"/>
          <w:szCs w:val="28"/>
        </w:rPr>
        <w:t>Наименование муниципальной услуги и</w:t>
      </w:r>
      <w:r w:rsidR="0039052C">
        <w:rPr>
          <w:rFonts w:ascii="Times New Roman" w:hAnsi="Times New Roman"/>
          <w:bCs/>
          <w:sz w:val="28"/>
          <w:szCs w:val="28"/>
        </w:rPr>
        <w:t xml:space="preserve"> </w:t>
      </w:r>
      <w:r w:rsidRPr="0039052C">
        <w:rPr>
          <w:rFonts w:ascii="Times New Roman" w:hAnsi="Times New Roman"/>
          <w:bCs/>
          <w:sz w:val="28"/>
          <w:szCs w:val="28"/>
        </w:rPr>
        <w:t>органа, исполняющего муниципальную услугу</w:t>
      </w:r>
    </w:p>
    <w:p w:rsidR="00E55ED6" w:rsidRPr="0039052C" w:rsidRDefault="00E55ED6" w:rsidP="0039052C">
      <w:pPr>
        <w:pStyle w:val="ConsPlusNormal"/>
        <w:widowControl/>
        <w:ind w:firstLine="0"/>
        <w:jc w:val="both"/>
        <w:outlineLvl w:val="2"/>
        <w:rPr>
          <w:rFonts w:ascii="Times New Roman" w:hAnsi="Times New Roman" w:cs="Times New Roman"/>
          <w:sz w:val="28"/>
          <w:szCs w:val="28"/>
        </w:rPr>
      </w:pP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1.1.1. Наименование муниципальной услуги - «Осуществление мероприятий по обеспечению безопасности людей на водных объектах, охране их жизни и здоровья» (далее - муниципальная услуга).</w:t>
      </w: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w:t>
      </w:r>
      <w:r w:rsidR="0039052C">
        <w:rPr>
          <w:rFonts w:ascii="Times New Roman" w:hAnsi="Times New Roman"/>
          <w:sz w:val="28"/>
          <w:szCs w:val="28"/>
        </w:rPr>
        <w:t xml:space="preserve">1.1.2. Содержание </w:t>
      </w:r>
      <w:r w:rsidRPr="0039052C">
        <w:rPr>
          <w:rFonts w:ascii="Times New Roman" w:hAnsi="Times New Roman"/>
          <w:sz w:val="28"/>
          <w:szCs w:val="28"/>
        </w:rPr>
        <w:t>муниципальной услуги:</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разработка и реализация мероприятий</w:t>
      </w:r>
      <w:r w:rsidRPr="0039052C">
        <w:rPr>
          <w:rFonts w:ascii="Times New Roman" w:hAnsi="Times New Roman"/>
          <w:bCs/>
          <w:sz w:val="28"/>
          <w:szCs w:val="28"/>
        </w:rPr>
        <w:t xml:space="preserve"> по</w:t>
      </w:r>
      <w:r w:rsidRPr="0039052C">
        <w:rPr>
          <w:rFonts w:ascii="Times New Roman" w:hAnsi="Times New Roman"/>
          <w:sz w:val="28"/>
          <w:szCs w:val="28"/>
        </w:rPr>
        <w:t xml:space="preserve"> обеспечению безопасности жизни людей на водных объектах;</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информационное обеспечение в области безопасности людей на водных объектах, охране их жизни и здоровья.</w:t>
      </w:r>
    </w:p>
    <w:p w:rsidR="00E55ED6" w:rsidRPr="0039052C" w:rsidRDefault="00E55ED6" w:rsidP="0039052C">
      <w:pPr>
        <w:pStyle w:val="a6"/>
        <w:jc w:val="both"/>
        <w:rPr>
          <w:rFonts w:ascii="Times New Roman" w:hAnsi="Times New Roman"/>
          <w:bCs/>
          <w:sz w:val="28"/>
          <w:szCs w:val="28"/>
        </w:rPr>
      </w:pPr>
      <w:r w:rsidRPr="0039052C">
        <w:rPr>
          <w:rFonts w:ascii="Times New Roman" w:hAnsi="Times New Roman"/>
          <w:sz w:val="28"/>
          <w:szCs w:val="28"/>
        </w:rPr>
        <w:t xml:space="preserve">        1.1.3. </w:t>
      </w:r>
      <w:r w:rsidRPr="0039052C">
        <w:rPr>
          <w:rFonts w:ascii="Times New Roman" w:hAnsi="Times New Roman"/>
          <w:bCs/>
          <w:sz w:val="28"/>
          <w:szCs w:val="28"/>
        </w:rPr>
        <w:t xml:space="preserve">Муниципальная услуга осуществляется администрацией сельского поселения </w:t>
      </w:r>
      <w:r w:rsidR="0039052C">
        <w:rPr>
          <w:rFonts w:ascii="Times New Roman" w:hAnsi="Times New Roman"/>
          <w:bCs/>
          <w:sz w:val="28"/>
          <w:szCs w:val="28"/>
        </w:rPr>
        <w:t>Старотумбагушевский</w:t>
      </w:r>
      <w:r w:rsidRPr="0039052C">
        <w:rPr>
          <w:rFonts w:ascii="Times New Roman" w:hAnsi="Times New Roman"/>
          <w:bCs/>
          <w:sz w:val="28"/>
          <w:szCs w:val="28"/>
        </w:rPr>
        <w:t xml:space="preserve"> сельсовет (далее – администрация).</w:t>
      </w:r>
    </w:p>
    <w:p w:rsidR="00E55ED6" w:rsidRPr="0039052C" w:rsidRDefault="00E55ED6" w:rsidP="0039052C">
      <w:pPr>
        <w:pStyle w:val="a6"/>
        <w:jc w:val="both"/>
        <w:rPr>
          <w:rFonts w:ascii="Times New Roman" w:hAnsi="Times New Roman"/>
          <w:sz w:val="28"/>
          <w:szCs w:val="28"/>
        </w:rPr>
      </w:pPr>
    </w:p>
    <w:p w:rsidR="00E55ED6" w:rsidRPr="0039052C" w:rsidRDefault="00E55ED6" w:rsidP="0039052C">
      <w:pPr>
        <w:pStyle w:val="a3"/>
        <w:tabs>
          <w:tab w:val="left" w:pos="540"/>
          <w:tab w:val="left" w:pos="1080"/>
        </w:tabs>
        <w:ind w:firstLine="708"/>
        <w:jc w:val="both"/>
        <w:rPr>
          <w:bCs/>
          <w:sz w:val="28"/>
          <w:szCs w:val="28"/>
        </w:rPr>
      </w:pPr>
      <w:r w:rsidRPr="0039052C">
        <w:rPr>
          <w:bCs/>
          <w:sz w:val="28"/>
          <w:szCs w:val="28"/>
        </w:rPr>
        <w:t>1.2. Перечень правовых актов, непосредственно регулирующих  исполнение муниципальной услуги</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b/>
          <w:bCs/>
          <w:i/>
          <w:sz w:val="28"/>
          <w:szCs w:val="28"/>
        </w:rPr>
        <w:t xml:space="preserve"> </w:t>
      </w:r>
      <w:r w:rsidRPr="0039052C">
        <w:rPr>
          <w:rFonts w:ascii="Times New Roman" w:hAnsi="Times New Roman"/>
          <w:sz w:val="28"/>
          <w:szCs w:val="28"/>
        </w:rPr>
        <w:t xml:space="preserve">1.2.1. Исполнение муниципальной услуги осуществляется в соответствии </w:t>
      </w:r>
      <w:proofErr w:type="gramStart"/>
      <w:r w:rsidRPr="0039052C">
        <w:rPr>
          <w:rFonts w:ascii="Times New Roman" w:hAnsi="Times New Roman"/>
          <w:sz w:val="28"/>
          <w:szCs w:val="28"/>
        </w:rPr>
        <w:t>с</w:t>
      </w:r>
      <w:proofErr w:type="gramEnd"/>
      <w:r w:rsidRPr="0039052C">
        <w:rPr>
          <w:rFonts w:ascii="Times New Roman" w:hAnsi="Times New Roman"/>
          <w:sz w:val="28"/>
          <w:szCs w:val="28"/>
        </w:rPr>
        <w:t>:</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Федеральным законом от 06.10.2003</w:t>
      </w:r>
      <w:r w:rsidR="0039052C">
        <w:rPr>
          <w:rFonts w:ascii="Times New Roman" w:hAnsi="Times New Roman"/>
          <w:sz w:val="28"/>
          <w:szCs w:val="28"/>
        </w:rPr>
        <w:t xml:space="preserve"> года</w:t>
      </w:r>
      <w:r w:rsidRPr="003905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55ED6" w:rsidRPr="0039052C" w:rsidRDefault="00E55ED6" w:rsidP="0039052C">
      <w:pPr>
        <w:pStyle w:val="ConsPlusTitle"/>
        <w:widowControl/>
        <w:ind w:firstLine="720"/>
        <w:jc w:val="both"/>
        <w:outlineLvl w:val="0"/>
        <w:rPr>
          <w:rFonts w:ascii="Times New Roman" w:hAnsi="Times New Roman" w:cs="Times New Roman"/>
          <w:b w:val="0"/>
          <w:sz w:val="28"/>
          <w:szCs w:val="28"/>
        </w:rPr>
      </w:pPr>
      <w:r w:rsidRPr="0039052C">
        <w:rPr>
          <w:rFonts w:ascii="Times New Roman" w:hAnsi="Times New Roman" w:cs="Times New Roman"/>
          <w:b w:val="0"/>
          <w:sz w:val="28"/>
          <w:szCs w:val="28"/>
        </w:rPr>
        <w:t>- Федеральным законом от 21.12.1994 года № 68-ФЗ «О защите населения и территорий от чрезвычайных ситуаций природного и техногенного характера»;</w:t>
      </w:r>
    </w:p>
    <w:p w:rsidR="00E55ED6" w:rsidRPr="0039052C" w:rsidRDefault="00E55ED6" w:rsidP="0039052C">
      <w:pPr>
        <w:pStyle w:val="ConsPlusTitle"/>
        <w:widowControl/>
        <w:ind w:firstLine="720"/>
        <w:jc w:val="both"/>
        <w:outlineLvl w:val="0"/>
        <w:rPr>
          <w:rFonts w:ascii="Times New Roman" w:hAnsi="Times New Roman" w:cs="Times New Roman"/>
          <w:b w:val="0"/>
          <w:sz w:val="28"/>
          <w:szCs w:val="28"/>
        </w:rPr>
      </w:pPr>
      <w:r w:rsidRPr="0039052C">
        <w:rPr>
          <w:rFonts w:ascii="Times New Roman" w:hAnsi="Times New Roman" w:cs="Times New Roman"/>
          <w:b w:val="0"/>
          <w:sz w:val="28"/>
          <w:szCs w:val="28"/>
        </w:rPr>
        <w:t>- Федеральным законом от 22.08.1995 года № 151-ФЗ «Об аварийно-спасательных службах и статусе спасателей»;</w:t>
      </w:r>
    </w:p>
    <w:p w:rsidR="00E55ED6" w:rsidRPr="0039052C" w:rsidRDefault="00E55ED6" w:rsidP="0039052C">
      <w:pPr>
        <w:pStyle w:val="msonormalbullet2gif"/>
        <w:spacing w:before="0" w:beforeAutospacing="0" w:after="0" w:afterAutospacing="0"/>
        <w:ind w:firstLine="709"/>
        <w:contextualSpacing/>
        <w:jc w:val="both"/>
        <w:rPr>
          <w:sz w:val="28"/>
          <w:szCs w:val="28"/>
        </w:rPr>
      </w:pPr>
      <w:r w:rsidRPr="0039052C">
        <w:rPr>
          <w:sz w:val="28"/>
          <w:szCs w:val="28"/>
        </w:rPr>
        <w:t xml:space="preserve">- Уставом сельского поселения </w:t>
      </w:r>
      <w:r w:rsidR="0039052C">
        <w:rPr>
          <w:sz w:val="28"/>
          <w:szCs w:val="28"/>
        </w:rPr>
        <w:t>Старотумбагушевский</w:t>
      </w:r>
      <w:r w:rsidRPr="0039052C">
        <w:rPr>
          <w:sz w:val="28"/>
          <w:szCs w:val="28"/>
        </w:rPr>
        <w:t xml:space="preserve"> сельсовет муниципального района </w:t>
      </w:r>
      <w:r w:rsidR="0039052C">
        <w:rPr>
          <w:sz w:val="28"/>
          <w:szCs w:val="28"/>
        </w:rPr>
        <w:t>Шаранский</w:t>
      </w:r>
      <w:r w:rsidRPr="0039052C">
        <w:rPr>
          <w:sz w:val="28"/>
          <w:szCs w:val="28"/>
        </w:rPr>
        <w:t xml:space="preserve"> район Республики Башкортостан.</w:t>
      </w:r>
    </w:p>
    <w:p w:rsidR="00E55ED6" w:rsidRPr="0039052C" w:rsidRDefault="00E55ED6" w:rsidP="0039052C">
      <w:pPr>
        <w:pStyle w:val="msonormalbullet2gif"/>
        <w:spacing w:before="0" w:beforeAutospacing="0" w:after="0" w:afterAutospacing="0"/>
        <w:ind w:firstLine="709"/>
        <w:contextualSpacing/>
        <w:jc w:val="both"/>
        <w:rPr>
          <w:sz w:val="28"/>
          <w:szCs w:val="28"/>
        </w:rPr>
      </w:pP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1.3. Описание результатов осуществления муниципальной услуги</w:t>
      </w:r>
    </w:p>
    <w:p w:rsidR="00E55ED6" w:rsidRPr="0039052C" w:rsidRDefault="00E55ED6" w:rsidP="0039052C">
      <w:pPr>
        <w:pStyle w:val="a6"/>
        <w:jc w:val="both"/>
        <w:rPr>
          <w:rFonts w:ascii="Times New Roman" w:hAnsi="Times New Roman"/>
          <w:bCs/>
          <w:sz w:val="28"/>
          <w:szCs w:val="28"/>
        </w:rPr>
      </w:pPr>
    </w:p>
    <w:p w:rsidR="00E55ED6" w:rsidRPr="0039052C" w:rsidRDefault="00E55ED6" w:rsidP="0039052C">
      <w:pPr>
        <w:pStyle w:val="msonormalbullet2gif"/>
        <w:spacing w:before="0" w:beforeAutospacing="0" w:after="0" w:afterAutospacing="0"/>
        <w:contextualSpacing/>
        <w:jc w:val="both"/>
        <w:rPr>
          <w:sz w:val="28"/>
          <w:szCs w:val="28"/>
        </w:rPr>
      </w:pPr>
      <w:r w:rsidRPr="0039052C">
        <w:rPr>
          <w:bCs/>
          <w:iCs/>
          <w:color w:val="000000"/>
          <w:sz w:val="28"/>
          <w:szCs w:val="28"/>
        </w:rPr>
        <w:t xml:space="preserve">        1.3.1.</w:t>
      </w:r>
      <w:r w:rsidRPr="0039052C">
        <w:rPr>
          <w:bCs/>
          <w:i/>
          <w:iCs/>
          <w:color w:val="000000"/>
          <w:sz w:val="28"/>
          <w:szCs w:val="28"/>
        </w:rPr>
        <w:t xml:space="preserve"> </w:t>
      </w:r>
      <w:r w:rsidRPr="0039052C">
        <w:rPr>
          <w:sz w:val="28"/>
          <w:szCs w:val="28"/>
        </w:rPr>
        <w:t>Результатом осуществления муниципальной</w:t>
      </w:r>
      <w:r w:rsidRPr="0039052C">
        <w:rPr>
          <w:b/>
          <w:i/>
          <w:sz w:val="28"/>
          <w:szCs w:val="28"/>
        </w:rPr>
        <w:t xml:space="preserve"> </w:t>
      </w:r>
      <w:r w:rsidRPr="0039052C">
        <w:rPr>
          <w:sz w:val="28"/>
          <w:szCs w:val="28"/>
        </w:rPr>
        <w:t>услуги является минимизация риска возникновения чрезвычайных ситуаций и повышение безопасности жизни и здоровья людей на водных объектах посредством принятия мер, предусмотренных законодательными и иным</w:t>
      </w:r>
      <w:r w:rsidR="0039052C">
        <w:rPr>
          <w:sz w:val="28"/>
          <w:szCs w:val="28"/>
        </w:rPr>
        <w:t>и нормативными правовыми актами</w:t>
      </w:r>
      <w:r w:rsidRPr="0039052C">
        <w:rPr>
          <w:sz w:val="28"/>
          <w:szCs w:val="28"/>
        </w:rPr>
        <w:t xml:space="preserve"> Российской Федерации, Республики Башкортостан, администрации </w:t>
      </w:r>
      <w:r w:rsidR="0039052C">
        <w:rPr>
          <w:sz w:val="28"/>
          <w:szCs w:val="28"/>
        </w:rPr>
        <w:t>Шаранского</w:t>
      </w:r>
      <w:r w:rsidRPr="0039052C">
        <w:rPr>
          <w:sz w:val="28"/>
          <w:szCs w:val="28"/>
        </w:rPr>
        <w:t xml:space="preserve"> района, администрации сельского поселения </w:t>
      </w:r>
      <w:r w:rsidR="0039052C">
        <w:rPr>
          <w:sz w:val="28"/>
          <w:szCs w:val="28"/>
        </w:rPr>
        <w:t>Старотумбагушевски</w:t>
      </w:r>
      <w:r w:rsidRPr="0039052C">
        <w:rPr>
          <w:sz w:val="28"/>
          <w:szCs w:val="28"/>
        </w:rPr>
        <w:t xml:space="preserve">й сельсовет. </w:t>
      </w:r>
    </w:p>
    <w:p w:rsidR="00E55ED6" w:rsidRPr="0039052C" w:rsidRDefault="00E55ED6" w:rsidP="0039052C">
      <w:pPr>
        <w:pStyle w:val="msonormalbullet2gif"/>
        <w:spacing w:before="0" w:beforeAutospacing="0" w:after="0" w:afterAutospacing="0"/>
        <w:contextualSpacing/>
        <w:jc w:val="both"/>
        <w:rPr>
          <w:sz w:val="28"/>
          <w:szCs w:val="28"/>
        </w:rPr>
      </w:pPr>
    </w:p>
    <w:p w:rsidR="00E55ED6" w:rsidRPr="0039052C" w:rsidRDefault="00E55ED6" w:rsidP="0039052C">
      <w:pPr>
        <w:spacing w:line="0" w:lineRule="atLeast"/>
        <w:jc w:val="both"/>
        <w:rPr>
          <w:rFonts w:ascii="Times New Roman" w:hAnsi="Times New Roman"/>
          <w:bCs/>
          <w:sz w:val="28"/>
          <w:szCs w:val="28"/>
        </w:rPr>
      </w:pPr>
      <w:r w:rsidRPr="0039052C">
        <w:rPr>
          <w:rFonts w:ascii="Times New Roman" w:hAnsi="Times New Roman"/>
          <w:bCs/>
          <w:sz w:val="28"/>
          <w:szCs w:val="28"/>
        </w:rPr>
        <w:t>1.4. Заявители (описание пользователей)</w:t>
      </w: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Заявителями муниципальной услуги могут выступать физические и юридические лица. </w:t>
      </w:r>
    </w:p>
    <w:p w:rsidR="00E55ED6" w:rsidRPr="0039052C" w:rsidRDefault="00E55ED6" w:rsidP="0039052C">
      <w:pPr>
        <w:pStyle w:val="msonormalbullet2gif"/>
        <w:spacing w:before="0" w:beforeAutospacing="0" w:after="0" w:afterAutospacing="0"/>
        <w:contextualSpacing/>
        <w:jc w:val="both"/>
        <w:rPr>
          <w:sz w:val="28"/>
          <w:szCs w:val="28"/>
        </w:rPr>
      </w:pPr>
    </w:p>
    <w:p w:rsidR="00E55ED6" w:rsidRPr="0039052C" w:rsidRDefault="00E55ED6" w:rsidP="0039052C">
      <w:pPr>
        <w:jc w:val="both"/>
        <w:rPr>
          <w:rFonts w:ascii="Times New Roman" w:hAnsi="Times New Roman"/>
          <w:b/>
          <w:sz w:val="28"/>
          <w:szCs w:val="28"/>
        </w:rPr>
      </w:pPr>
      <w:r w:rsidRPr="0039052C">
        <w:rPr>
          <w:rFonts w:ascii="Times New Roman" w:hAnsi="Times New Roman"/>
          <w:b/>
          <w:sz w:val="28"/>
          <w:szCs w:val="28"/>
        </w:rPr>
        <w:t>2. Требования к порядку предоставления муниципальной услуги</w:t>
      </w:r>
    </w:p>
    <w:p w:rsidR="00E55ED6" w:rsidRPr="0039052C" w:rsidRDefault="00E55ED6" w:rsidP="0039052C">
      <w:pPr>
        <w:spacing w:after="0" w:line="240" w:lineRule="auto"/>
        <w:jc w:val="both"/>
        <w:rPr>
          <w:rFonts w:ascii="Times New Roman" w:hAnsi="Times New Roman"/>
          <w:sz w:val="28"/>
          <w:szCs w:val="28"/>
        </w:rPr>
      </w:pPr>
      <w:r w:rsidRPr="0039052C">
        <w:rPr>
          <w:rFonts w:ascii="Times New Roman" w:hAnsi="Times New Roman"/>
          <w:sz w:val="28"/>
          <w:szCs w:val="28"/>
        </w:rPr>
        <w:t>2.1. Порядок информирования о правилах предоставления</w:t>
      </w:r>
      <w:r w:rsidR="0039052C">
        <w:rPr>
          <w:rFonts w:ascii="Times New Roman" w:hAnsi="Times New Roman"/>
          <w:sz w:val="28"/>
          <w:szCs w:val="28"/>
        </w:rPr>
        <w:t xml:space="preserve"> </w:t>
      </w:r>
      <w:r w:rsidRPr="0039052C">
        <w:rPr>
          <w:rFonts w:ascii="Times New Roman" w:hAnsi="Times New Roman"/>
          <w:sz w:val="28"/>
          <w:szCs w:val="28"/>
        </w:rPr>
        <w:t>муниципальной услуги</w:t>
      </w:r>
    </w:p>
    <w:p w:rsidR="00E55ED6" w:rsidRPr="0039052C" w:rsidRDefault="00E55ED6" w:rsidP="0039052C">
      <w:pPr>
        <w:spacing w:after="0" w:line="240" w:lineRule="auto"/>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2.1.1. Осуществление муниципальной услуги  производится  по адресу: Республика Башкортостан, </w:t>
      </w:r>
      <w:r w:rsidR="0039052C">
        <w:rPr>
          <w:rFonts w:ascii="Times New Roman" w:hAnsi="Times New Roman"/>
          <w:sz w:val="28"/>
          <w:szCs w:val="28"/>
        </w:rPr>
        <w:t>Шаранский</w:t>
      </w:r>
      <w:r w:rsidRPr="0039052C">
        <w:rPr>
          <w:rFonts w:ascii="Times New Roman" w:hAnsi="Times New Roman"/>
          <w:sz w:val="28"/>
          <w:szCs w:val="28"/>
        </w:rPr>
        <w:t xml:space="preserve"> район, с.</w:t>
      </w:r>
      <w:r w:rsidR="0039052C">
        <w:rPr>
          <w:rFonts w:ascii="Times New Roman" w:hAnsi="Times New Roman"/>
          <w:sz w:val="28"/>
          <w:szCs w:val="28"/>
        </w:rPr>
        <w:t xml:space="preserve"> Старотумбагушево</w:t>
      </w:r>
      <w:r w:rsidRPr="0039052C">
        <w:rPr>
          <w:rFonts w:ascii="Times New Roman" w:hAnsi="Times New Roman"/>
          <w:sz w:val="28"/>
          <w:szCs w:val="28"/>
        </w:rPr>
        <w:t>, ул.</w:t>
      </w:r>
      <w:r w:rsidR="0039052C">
        <w:rPr>
          <w:rFonts w:ascii="Times New Roman" w:hAnsi="Times New Roman"/>
          <w:sz w:val="28"/>
          <w:szCs w:val="28"/>
        </w:rPr>
        <w:t xml:space="preserve"> Центральная, 14,</w:t>
      </w:r>
      <w:r w:rsidRPr="0039052C">
        <w:rPr>
          <w:rFonts w:ascii="Times New Roman" w:hAnsi="Times New Roman"/>
          <w:sz w:val="28"/>
          <w:szCs w:val="28"/>
        </w:rPr>
        <w:t xml:space="preserve"> Администрация сельского поселения </w:t>
      </w:r>
      <w:r w:rsidR="0039052C">
        <w:rPr>
          <w:rFonts w:ascii="Times New Roman" w:hAnsi="Times New Roman"/>
          <w:sz w:val="28"/>
          <w:szCs w:val="28"/>
        </w:rPr>
        <w:t>Старотумбагушевски</w:t>
      </w:r>
      <w:r w:rsidRPr="0039052C">
        <w:rPr>
          <w:rFonts w:ascii="Times New Roman" w:hAnsi="Times New Roman"/>
          <w:sz w:val="28"/>
          <w:szCs w:val="28"/>
        </w:rPr>
        <w:t>й сельсовет.</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 </w:t>
      </w:r>
      <w:r w:rsidRPr="0039052C">
        <w:rPr>
          <w:rFonts w:ascii="Times New Roman" w:hAnsi="Times New Roman"/>
          <w:spacing w:val="-6"/>
          <w:sz w:val="28"/>
          <w:szCs w:val="28"/>
        </w:rPr>
        <w:t xml:space="preserve">2.1.2. </w:t>
      </w:r>
      <w:r w:rsidRPr="0039052C">
        <w:rPr>
          <w:rFonts w:ascii="Times New Roman" w:hAnsi="Times New Roman"/>
          <w:sz w:val="28"/>
          <w:szCs w:val="28"/>
        </w:rPr>
        <w:t>Информирование о порядке осуществления муниципальной услуги происходит:</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 посредством размещения на официальном сайте  сельского поселения </w:t>
      </w:r>
      <w:r w:rsidR="0039052C">
        <w:rPr>
          <w:rFonts w:ascii="Times New Roman" w:hAnsi="Times New Roman"/>
          <w:sz w:val="28"/>
          <w:szCs w:val="28"/>
        </w:rPr>
        <w:t>Старотумбагушевский</w:t>
      </w:r>
      <w:r w:rsidRPr="0039052C">
        <w:rPr>
          <w:rFonts w:ascii="Times New Roman" w:hAnsi="Times New Roman"/>
          <w:sz w:val="28"/>
          <w:szCs w:val="28"/>
        </w:rPr>
        <w:t xml:space="preserve"> сельсовет;</w:t>
      </w:r>
    </w:p>
    <w:p w:rsidR="00E55ED6" w:rsidRPr="0039052C" w:rsidRDefault="00E55ED6" w:rsidP="0039052C">
      <w:pPr>
        <w:pStyle w:val="a6"/>
        <w:ind w:firstLine="709"/>
        <w:jc w:val="both"/>
        <w:rPr>
          <w:rFonts w:ascii="Times New Roman" w:hAnsi="Times New Roman"/>
          <w:spacing w:val="-1"/>
          <w:sz w:val="28"/>
          <w:szCs w:val="28"/>
        </w:rPr>
      </w:pPr>
      <w:r w:rsidRPr="0039052C">
        <w:rPr>
          <w:rFonts w:ascii="Times New Roman" w:hAnsi="Times New Roman"/>
          <w:sz w:val="28"/>
          <w:szCs w:val="28"/>
        </w:rPr>
        <w:t>- непо</w:t>
      </w:r>
      <w:r w:rsidR="0039052C">
        <w:rPr>
          <w:rFonts w:ascii="Times New Roman" w:hAnsi="Times New Roman"/>
          <w:sz w:val="28"/>
          <w:szCs w:val="28"/>
        </w:rPr>
        <w:t>средственно в администрации</w:t>
      </w:r>
      <w:r w:rsidRPr="0039052C">
        <w:rPr>
          <w:rFonts w:ascii="Times New Roman" w:hAnsi="Times New Roman"/>
          <w:sz w:val="28"/>
          <w:szCs w:val="28"/>
        </w:rPr>
        <w:t xml:space="preserve"> сельского поселения </w:t>
      </w:r>
      <w:r w:rsidR="0039052C">
        <w:rPr>
          <w:rFonts w:ascii="Times New Roman" w:hAnsi="Times New Roman"/>
          <w:sz w:val="28"/>
          <w:szCs w:val="28"/>
        </w:rPr>
        <w:t>Старотумбагушевский</w:t>
      </w:r>
      <w:r w:rsidR="0039052C" w:rsidRPr="0039052C">
        <w:rPr>
          <w:rFonts w:ascii="Times New Roman" w:hAnsi="Times New Roman"/>
          <w:sz w:val="28"/>
          <w:szCs w:val="28"/>
        </w:rPr>
        <w:t xml:space="preserve"> </w:t>
      </w:r>
      <w:r w:rsidRPr="0039052C">
        <w:rPr>
          <w:rFonts w:ascii="Times New Roman" w:hAnsi="Times New Roman"/>
          <w:sz w:val="28"/>
          <w:szCs w:val="28"/>
        </w:rPr>
        <w:t>сельсовет,</w:t>
      </w:r>
      <w:r w:rsidR="0039052C">
        <w:rPr>
          <w:rFonts w:ascii="Times New Roman" w:hAnsi="Times New Roman"/>
          <w:spacing w:val="-1"/>
          <w:sz w:val="28"/>
          <w:szCs w:val="28"/>
        </w:rPr>
        <w:t xml:space="preserve"> либо по телефону </w:t>
      </w:r>
      <w:r w:rsidR="0039052C" w:rsidRPr="006F7D75">
        <w:rPr>
          <w:sz w:val="28"/>
          <w:szCs w:val="28"/>
        </w:rPr>
        <w:t>8(347</w:t>
      </w:r>
      <w:r w:rsidR="0039052C">
        <w:rPr>
          <w:sz w:val="28"/>
          <w:szCs w:val="28"/>
        </w:rPr>
        <w:t>69</w:t>
      </w:r>
      <w:r w:rsidR="0039052C" w:rsidRPr="006F7D75">
        <w:rPr>
          <w:sz w:val="28"/>
          <w:szCs w:val="28"/>
        </w:rPr>
        <w:t xml:space="preserve">) </w:t>
      </w:r>
      <w:r w:rsidR="0039052C">
        <w:rPr>
          <w:sz w:val="28"/>
          <w:szCs w:val="28"/>
        </w:rPr>
        <w:t>2</w:t>
      </w:r>
      <w:r w:rsidR="0039052C" w:rsidRPr="006F7D75">
        <w:rPr>
          <w:sz w:val="28"/>
          <w:szCs w:val="28"/>
        </w:rPr>
        <w:t>-</w:t>
      </w:r>
      <w:r w:rsidR="0039052C">
        <w:rPr>
          <w:sz w:val="28"/>
          <w:szCs w:val="28"/>
        </w:rPr>
        <w:t>47</w:t>
      </w:r>
      <w:r w:rsidR="0039052C" w:rsidRPr="006F7D75">
        <w:rPr>
          <w:sz w:val="28"/>
          <w:szCs w:val="28"/>
        </w:rPr>
        <w:t>-</w:t>
      </w:r>
      <w:r w:rsidR="0039052C">
        <w:rPr>
          <w:sz w:val="28"/>
          <w:szCs w:val="28"/>
        </w:rPr>
        <w:t>19</w:t>
      </w:r>
    </w:p>
    <w:p w:rsidR="00E55ED6" w:rsidRPr="0039052C" w:rsidRDefault="00E55ED6" w:rsidP="0039052C">
      <w:pPr>
        <w:pStyle w:val="a6"/>
        <w:ind w:firstLine="709"/>
        <w:jc w:val="both"/>
        <w:rPr>
          <w:rFonts w:ascii="Times New Roman" w:hAnsi="Times New Roman"/>
          <w:spacing w:val="-2"/>
          <w:sz w:val="28"/>
          <w:szCs w:val="28"/>
        </w:rPr>
      </w:pPr>
      <w:r w:rsidRPr="0039052C">
        <w:rPr>
          <w:rFonts w:ascii="Times New Roman" w:hAnsi="Times New Roman"/>
          <w:spacing w:val="-6"/>
          <w:sz w:val="28"/>
          <w:szCs w:val="28"/>
        </w:rPr>
        <w:t xml:space="preserve">2.1.3. </w:t>
      </w:r>
      <w:r w:rsidRPr="0039052C">
        <w:rPr>
          <w:rFonts w:ascii="Times New Roman" w:hAnsi="Times New Roman"/>
          <w:spacing w:val="-2"/>
          <w:sz w:val="28"/>
          <w:szCs w:val="28"/>
        </w:rPr>
        <w:t>Часы приема заявителей на предоставление муниципальной услуги:</w:t>
      </w:r>
    </w:p>
    <w:p w:rsidR="00E55ED6" w:rsidRPr="0039052C" w:rsidRDefault="00E55ED6" w:rsidP="0039052C">
      <w:pPr>
        <w:pStyle w:val="a6"/>
        <w:ind w:firstLine="709"/>
        <w:jc w:val="both"/>
        <w:rPr>
          <w:rFonts w:ascii="Times New Roman" w:hAnsi="Times New Roman"/>
          <w:sz w:val="28"/>
          <w:szCs w:val="28"/>
        </w:rPr>
      </w:pPr>
      <w:proofErr w:type="gramStart"/>
      <w:r w:rsidRPr="0039052C">
        <w:rPr>
          <w:rFonts w:ascii="Times New Roman" w:hAnsi="Times New Roman"/>
          <w:spacing w:val="-4"/>
          <w:sz w:val="28"/>
          <w:szCs w:val="28"/>
        </w:rPr>
        <w:t>Ежедневно,</w:t>
      </w:r>
      <w:r w:rsidR="0039052C">
        <w:rPr>
          <w:rFonts w:ascii="Times New Roman" w:hAnsi="Times New Roman"/>
          <w:spacing w:val="-4"/>
          <w:sz w:val="28"/>
          <w:szCs w:val="28"/>
        </w:rPr>
        <w:t xml:space="preserve"> кроме субботы и воскресения) -</w:t>
      </w:r>
      <w:r w:rsidRPr="0039052C">
        <w:rPr>
          <w:rFonts w:ascii="Times New Roman" w:hAnsi="Times New Roman"/>
          <w:spacing w:val="-4"/>
          <w:sz w:val="28"/>
          <w:szCs w:val="28"/>
        </w:rPr>
        <w:t xml:space="preserve"> с 9</w:t>
      </w:r>
      <w:r w:rsidRPr="0039052C">
        <w:rPr>
          <w:rFonts w:ascii="Times New Roman" w:hAnsi="Times New Roman"/>
          <w:spacing w:val="-4"/>
          <w:sz w:val="28"/>
          <w:szCs w:val="28"/>
          <w:vertAlign w:val="superscript"/>
        </w:rPr>
        <w:t>00</w:t>
      </w:r>
      <w:r w:rsidRPr="0039052C">
        <w:rPr>
          <w:rFonts w:ascii="Times New Roman" w:hAnsi="Times New Roman"/>
          <w:spacing w:val="-4"/>
          <w:sz w:val="28"/>
          <w:szCs w:val="28"/>
        </w:rPr>
        <w:t xml:space="preserve"> до 18</w:t>
      </w:r>
      <w:r w:rsidRPr="0039052C">
        <w:rPr>
          <w:rFonts w:ascii="Times New Roman" w:hAnsi="Times New Roman"/>
          <w:spacing w:val="-4"/>
          <w:sz w:val="28"/>
          <w:szCs w:val="28"/>
          <w:vertAlign w:val="superscript"/>
        </w:rPr>
        <w:t>00</w:t>
      </w:r>
      <w:r w:rsidRPr="0039052C">
        <w:rPr>
          <w:rFonts w:ascii="Times New Roman" w:hAnsi="Times New Roman"/>
          <w:spacing w:val="-4"/>
          <w:sz w:val="28"/>
          <w:szCs w:val="28"/>
        </w:rPr>
        <w:t xml:space="preserve"> часов</w:t>
      </w:r>
      <w:proofErr w:type="gramEnd"/>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2.1.4. Индивидуальное устное информирование о порядке осуществления муниципальной услуги обеспечивается специалистами администрации (далее – специалист)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Специа</w:t>
      </w:r>
      <w:r w:rsidR="0039052C">
        <w:rPr>
          <w:rFonts w:ascii="Times New Roman" w:hAnsi="Times New Roman"/>
          <w:sz w:val="28"/>
          <w:szCs w:val="28"/>
        </w:rPr>
        <w:t xml:space="preserve">листы при общении с заявителем </w:t>
      </w:r>
      <w:r w:rsidRPr="0039052C">
        <w:rPr>
          <w:rFonts w:ascii="Times New Roman" w:hAnsi="Times New Roman"/>
          <w:sz w:val="28"/>
          <w:szCs w:val="28"/>
        </w:rPr>
        <w:t>(по телефону или лично) должны корректно и внимательно относиться к гражданам, не унижая их чести и достоинства. Устное информирование о порядке осущ</w:t>
      </w:r>
      <w:r w:rsidR="0039052C">
        <w:rPr>
          <w:rFonts w:ascii="Times New Roman" w:hAnsi="Times New Roman"/>
          <w:sz w:val="28"/>
          <w:szCs w:val="28"/>
        </w:rPr>
        <w:t xml:space="preserve">ествления муниципальной услуги </w:t>
      </w:r>
      <w:r w:rsidRPr="0039052C">
        <w:rPr>
          <w:rFonts w:ascii="Times New Roman" w:hAnsi="Times New Roman"/>
          <w:sz w:val="28"/>
          <w:szCs w:val="28"/>
        </w:rPr>
        <w:t>должно проводиться с использованием официально-делового стиля речи.</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Специалисты, осуществляющие индивидуальное устное информи</w:t>
      </w:r>
      <w:r w:rsidR="0039052C">
        <w:rPr>
          <w:rFonts w:ascii="Times New Roman" w:hAnsi="Times New Roman"/>
          <w:sz w:val="28"/>
          <w:szCs w:val="28"/>
        </w:rPr>
        <w:t>рование о порядке осуществления</w:t>
      </w:r>
      <w:r w:rsidRPr="0039052C">
        <w:rPr>
          <w:rFonts w:ascii="Times New Roman" w:hAnsi="Times New Roman"/>
          <w:sz w:val="28"/>
          <w:szCs w:val="28"/>
        </w:rPr>
        <w:t xml:space="preserve"> муниципальной услуги, должны принять все необходимые меры для полного и оперативного ответа на по</w:t>
      </w:r>
      <w:r w:rsidR="0039052C">
        <w:rPr>
          <w:rFonts w:ascii="Times New Roman" w:hAnsi="Times New Roman"/>
          <w:sz w:val="28"/>
          <w:szCs w:val="28"/>
        </w:rPr>
        <w:t xml:space="preserve">ставленные вопросы, а также </w:t>
      </w:r>
      <w:r w:rsidRPr="0039052C">
        <w:rPr>
          <w:rFonts w:ascii="Times New Roman" w:hAnsi="Times New Roman"/>
          <w:sz w:val="28"/>
          <w:szCs w:val="28"/>
        </w:rPr>
        <w:lastRenderedPageBreak/>
        <w:t>предложить заявителю обратиться за необходимой информацией о поряд</w:t>
      </w:r>
      <w:r w:rsidR="0039052C">
        <w:rPr>
          <w:rFonts w:ascii="Times New Roman" w:hAnsi="Times New Roman"/>
          <w:sz w:val="28"/>
          <w:szCs w:val="28"/>
        </w:rPr>
        <w:t xml:space="preserve">ке осуществления муниципальной </w:t>
      </w:r>
      <w:r w:rsidRPr="0039052C">
        <w:rPr>
          <w:rFonts w:ascii="Times New Roman" w:hAnsi="Times New Roman"/>
          <w:sz w:val="28"/>
          <w:szCs w:val="28"/>
        </w:rPr>
        <w:t>услуги в письменном виде либо назначить другое удобное для него время для устного информирования.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2.1.5. Публичное информирование граждан о порядке осуществления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сельского поселения </w:t>
      </w:r>
      <w:r w:rsidR="0039052C">
        <w:rPr>
          <w:rFonts w:ascii="Times New Roman" w:hAnsi="Times New Roman"/>
          <w:sz w:val="28"/>
          <w:szCs w:val="28"/>
        </w:rPr>
        <w:t>Старотумбагушевский</w:t>
      </w:r>
      <w:r w:rsidRPr="0039052C">
        <w:rPr>
          <w:rFonts w:ascii="Times New Roman" w:hAnsi="Times New Roman"/>
          <w:sz w:val="28"/>
          <w:szCs w:val="28"/>
        </w:rPr>
        <w:t xml:space="preserve"> сельсовет в сети Интернет.</w:t>
      </w:r>
    </w:p>
    <w:p w:rsidR="00E55ED6" w:rsidRPr="0039052C" w:rsidRDefault="00E55ED6" w:rsidP="0039052C">
      <w:pPr>
        <w:pStyle w:val="a6"/>
        <w:ind w:firstLine="709"/>
        <w:jc w:val="both"/>
        <w:rPr>
          <w:rFonts w:ascii="Times New Roman" w:hAnsi="Times New Roman"/>
          <w:sz w:val="28"/>
          <w:szCs w:val="28"/>
        </w:rPr>
      </w:pPr>
      <w:bookmarkStart w:id="0" w:name="sub_10036"/>
      <w:r w:rsidRPr="0039052C">
        <w:rPr>
          <w:rFonts w:ascii="Times New Roman" w:hAnsi="Times New Roman"/>
          <w:sz w:val="28"/>
          <w:szCs w:val="28"/>
        </w:rPr>
        <w:t>2.1.6. При индивидуальном устном обращении заявителя лично или по телефону ответ предоставляется специалистами в момент обращения. Максимальный срок исполнения устного информирования при обращении заявителя лично состоит</w:t>
      </w:r>
      <w:r w:rsidR="0039052C">
        <w:rPr>
          <w:rFonts w:ascii="Times New Roman" w:hAnsi="Times New Roman"/>
          <w:sz w:val="28"/>
          <w:szCs w:val="28"/>
        </w:rPr>
        <w:t xml:space="preserve"> из времени ожидания заявителя </w:t>
      </w:r>
      <w:r w:rsidRPr="0039052C">
        <w:rPr>
          <w:rFonts w:ascii="Times New Roman" w:hAnsi="Times New Roman"/>
          <w:sz w:val="28"/>
          <w:szCs w:val="28"/>
        </w:rPr>
        <w:t>в очереди и времени предоставления ответа. Время ожидания должно составлять не более 5 минут. Максимальное время предоставления ответа специалистом   составляет 10 минут.</w:t>
      </w:r>
    </w:p>
    <w:bookmarkEnd w:id="0"/>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2.1.7. Общий срок рассмотрения п</w:t>
      </w:r>
      <w:r w:rsidR="0039052C">
        <w:rPr>
          <w:rFonts w:ascii="Times New Roman" w:hAnsi="Times New Roman"/>
          <w:sz w:val="28"/>
          <w:szCs w:val="28"/>
        </w:rPr>
        <w:t xml:space="preserve">исьменных обращений заявителей </w:t>
      </w:r>
      <w:r w:rsidRPr="0039052C">
        <w:rPr>
          <w:rFonts w:ascii="Times New Roman" w:hAnsi="Times New Roman"/>
          <w:sz w:val="28"/>
          <w:szCs w:val="28"/>
        </w:rPr>
        <w:t xml:space="preserve">- 30 дней со дня регистрации обращения в </w:t>
      </w:r>
      <w:bookmarkStart w:id="1" w:name="sub_10037"/>
      <w:r w:rsidRPr="0039052C">
        <w:rPr>
          <w:rFonts w:ascii="Times New Roman" w:hAnsi="Times New Roman"/>
          <w:sz w:val="28"/>
          <w:szCs w:val="28"/>
        </w:rPr>
        <w:t>администрации.</w:t>
      </w:r>
    </w:p>
    <w:bookmarkEnd w:id="1"/>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2.1.8. Письменное обращение, содержащее вопросы, решение которых не входит в компетенцию специалистов,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2.1.9. Если для осуществления муниципальной услуги необходимо истребование дополнительных материалов, либо принятие иных мер, срок осуществления муниципальной функции может быть продлен главой сельского поселения не более чем на 30 дней с обязательным уведомлением </w:t>
      </w:r>
      <w:bookmarkStart w:id="2" w:name="sub_10039"/>
      <w:r w:rsidRPr="0039052C">
        <w:rPr>
          <w:rFonts w:ascii="Times New Roman" w:hAnsi="Times New Roman"/>
          <w:sz w:val="28"/>
          <w:szCs w:val="28"/>
        </w:rPr>
        <w:t>заявителя.</w:t>
      </w:r>
    </w:p>
    <w:p w:rsidR="00E55ED6" w:rsidRPr="0039052C" w:rsidRDefault="00E55ED6" w:rsidP="0039052C">
      <w:pPr>
        <w:pStyle w:val="a6"/>
        <w:ind w:firstLine="709"/>
        <w:jc w:val="both"/>
        <w:rPr>
          <w:rFonts w:ascii="Times New Roman" w:hAnsi="Times New Roman"/>
          <w:sz w:val="28"/>
          <w:szCs w:val="28"/>
        </w:rPr>
      </w:pPr>
      <w:bookmarkStart w:id="3" w:name="sub_10040"/>
      <w:bookmarkEnd w:id="2"/>
      <w:r w:rsidRPr="0039052C">
        <w:rPr>
          <w:rFonts w:ascii="Times New Roman" w:hAnsi="Times New Roman"/>
          <w:sz w:val="28"/>
          <w:szCs w:val="28"/>
        </w:rPr>
        <w:t>2.1.10. Обращения заявителей считаются разрешенными, если все поставленные в них вопросы рассмотрены, приняты необходимые меры и заявителям в установленный срок со дня регистрации обращения даны письменные ответы.</w:t>
      </w:r>
    </w:p>
    <w:p w:rsidR="00E55ED6" w:rsidRPr="0039052C" w:rsidRDefault="00E55ED6" w:rsidP="0039052C">
      <w:pPr>
        <w:pStyle w:val="a6"/>
        <w:jc w:val="both"/>
        <w:rPr>
          <w:rFonts w:ascii="Times New Roman" w:hAnsi="Times New Roman"/>
          <w:b/>
          <w:sz w:val="28"/>
          <w:szCs w:val="28"/>
        </w:rPr>
      </w:pPr>
    </w:p>
    <w:bookmarkEnd w:id="3"/>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2.2. Перечень оснований для приостановления осуществления</w:t>
      </w:r>
      <w:r w:rsidR="0039052C">
        <w:rPr>
          <w:rFonts w:ascii="Times New Roman" w:hAnsi="Times New Roman"/>
          <w:sz w:val="28"/>
          <w:szCs w:val="28"/>
        </w:rPr>
        <w:t xml:space="preserve"> </w:t>
      </w:r>
      <w:r w:rsidRPr="0039052C">
        <w:rPr>
          <w:rFonts w:ascii="Times New Roman" w:hAnsi="Times New Roman"/>
          <w:sz w:val="28"/>
          <w:szCs w:val="28"/>
        </w:rPr>
        <w:t>муниципальной услуги либо для отказа в осуществлении муниципальной услуги</w:t>
      </w:r>
    </w:p>
    <w:p w:rsidR="00E55ED6" w:rsidRPr="0039052C" w:rsidRDefault="00E55ED6" w:rsidP="0039052C">
      <w:pPr>
        <w:pStyle w:val="a6"/>
        <w:ind w:firstLine="709"/>
        <w:jc w:val="both"/>
        <w:rPr>
          <w:rFonts w:ascii="Times New Roman" w:hAnsi="Times New Roman"/>
          <w:b/>
          <w:sz w:val="28"/>
          <w:szCs w:val="28"/>
        </w:rPr>
      </w:pPr>
    </w:p>
    <w:p w:rsidR="00E55ED6" w:rsidRPr="0039052C" w:rsidRDefault="00E55ED6" w:rsidP="0039052C">
      <w:pPr>
        <w:pStyle w:val="a6"/>
        <w:ind w:firstLine="709"/>
        <w:jc w:val="both"/>
        <w:rPr>
          <w:rFonts w:ascii="Times New Roman" w:hAnsi="Times New Roman"/>
          <w:sz w:val="28"/>
          <w:szCs w:val="28"/>
        </w:rPr>
      </w:pPr>
      <w:bookmarkStart w:id="4" w:name="sub_10041"/>
      <w:r w:rsidRPr="0039052C">
        <w:rPr>
          <w:rFonts w:ascii="Times New Roman" w:hAnsi="Times New Roman"/>
          <w:sz w:val="28"/>
          <w:szCs w:val="28"/>
        </w:rPr>
        <w:t>2.2.1. Обращение не рассматривается по существу, ответ на обращение не предоставляется, если:</w:t>
      </w:r>
    </w:p>
    <w:bookmarkEnd w:id="4"/>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в обращении гражданина (организации) содержится вопрос, по которому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по вопросам, содержащимся в обращении, имеется вступившее в законную силу судебное решение;</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E55ED6" w:rsidRPr="0039052C" w:rsidRDefault="00E55ED6" w:rsidP="0039052C">
      <w:pPr>
        <w:pStyle w:val="a6"/>
        <w:ind w:firstLine="709"/>
        <w:jc w:val="both"/>
        <w:rPr>
          <w:rFonts w:ascii="Times New Roman" w:hAnsi="Times New Roman"/>
          <w:sz w:val="28"/>
          <w:szCs w:val="28"/>
        </w:rPr>
      </w:pPr>
      <w:proofErr w:type="gramStart"/>
      <w:r w:rsidRPr="0039052C">
        <w:rPr>
          <w:rFonts w:ascii="Times New Roman" w:hAnsi="Times New Roman"/>
          <w:sz w:val="28"/>
          <w:szCs w:val="28"/>
        </w:rPr>
        <w:t>- в обращении не указана фамилия обратившегося и почтовый адрес для ответа;</w:t>
      </w:r>
      <w:proofErr w:type="gramEnd"/>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текст письменного обращения не поддается прочтению.</w:t>
      </w:r>
    </w:p>
    <w:p w:rsidR="00E55ED6" w:rsidRPr="0039052C" w:rsidRDefault="00E55ED6" w:rsidP="0039052C">
      <w:pPr>
        <w:pStyle w:val="a6"/>
        <w:ind w:firstLine="709"/>
        <w:jc w:val="both"/>
        <w:rPr>
          <w:rFonts w:ascii="Times New Roman" w:hAnsi="Times New Roman"/>
          <w:sz w:val="28"/>
          <w:szCs w:val="28"/>
        </w:rPr>
      </w:pPr>
      <w:bookmarkStart w:id="5" w:name="sub_10042"/>
      <w:r w:rsidRPr="0039052C">
        <w:rPr>
          <w:rFonts w:ascii="Times New Roman" w:hAnsi="Times New Roman"/>
          <w:sz w:val="28"/>
          <w:szCs w:val="28"/>
        </w:rPr>
        <w:lastRenderedPageBreak/>
        <w:t>2.2.2. Об отказе в рассмотрении обращения письменно сообщается обратившемуся гражданину (организации) в порядке и сроки в соответствии с действующим законодательством.</w:t>
      </w:r>
    </w:p>
    <w:p w:rsidR="00E55ED6" w:rsidRPr="0039052C" w:rsidRDefault="00E55ED6" w:rsidP="0039052C">
      <w:pPr>
        <w:pStyle w:val="a6"/>
        <w:ind w:firstLine="709"/>
        <w:jc w:val="both"/>
        <w:rPr>
          <w:rFonts w:ascii="Times New Roman" w:hAnsi="Times New Roman"/>
          <w:sz w:val="28"/>
          <w:szCs w:val="28"/>
        </w:rPr>
      </w:pPr>
    </w:p>
    <w:p w:rsidR="00E55ED6" w:rsidRDefault="00E55ED6" w:rsidP="0039052C">
      <w:pPr>
        <w:pStyle w:val="a6"/>
        <w:ind w:firstLine="709"/>
        <w:jc w:val="both"/>
        <w:rPr>
          <w:rFonts w:ascii="Times New Roman" w:hAnsi="Times New Roman"/>
          <w:sz w:val="28"/>
          <w:szCs w:val="28"/>
        </w:rPr>
      </w:pPr>
    </w:p>
    <w:p w:rsidR="0039052C" w:rsidRPr="0039052C" w:rsidRDefault="0039052C" w:rsidP="0039052C">
      <w:pPr>
        <w:pStyle w:val="a6"/>
        <w:ind w:firstLine="709"/>
        <w:jc w:val="both"/>
        <w:rPr>
          <w:rFonts w:ascii="Times New Roman" w:hAnsi="Times New Roman"/>
          <w:sz w:val="28"/>
          <w:szCs w:val="28"/>
        </w:rPr>
      </w:pPr>
    </w:p>
    <w:bookmarkEnd w:id="5"/>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2.3. Требования к местам осуществления  муниципальной услуги</w:t>
      </w:r>
    </w:p>
    <w:p w:rsidR="00E55ED6" w:rsidRPr="0039052C" w:rsidRDefault="00E55ED6" w:rsidP="0039052C">
      <w:pPr>
        <w:pStyle w:val="a6"/>
        <w:ind w:firstLine="709"/>
        <w:jc w:val="both"/>
        <w:rPr>
          <w:rFonts w:ascii="Times New Roman" w:hAnsi="Times New Roman"/>
          <w:b/>
          <w:sz w:val="28"/>
          <w:szCs w:val="28"/>
        </w:rPr>
      </w:pPr>
    </w:p>
    <w:p w:rsidR="0039052C" w:rsidRDefault="00E55ED6" w:rsidP="0039052C">
      <w:pPr>
        <w:pStyle w:val="a6"/>
        <w:ind w:firstLine="709"/>
        <w:jc w:val="both"/>
        <w:rPr>
          <w:rFonts w:ascii="Times New Roman" w:hAnsi="Times New Roman"/>
          <w:sz w:val="28"/>
          <w:szCs w:val="28"/>
        </w:rPr>
      </w:pPr>
      <w:bookmarkStart w:id="6" w:name="sub_10033"/>
      <w:r w:rsidRPr="0039052C">
        <w:rPr>
          <w:rFonts w:ascii="Times New Roman" w:hAnsi="Times New Roman"/>
          <w:sz w:val="28"/>
          <w:szCs w:val="28"/>
        </w:rPr>
        <w:t>2.3.1. Места осуществления муниципальной услуги должны быть размещены в специально предназначенных зданиях и помещениях, территориально доступных для населения. Площадь, зани</w:t>
      </w:r>
      <w:r w:rsidR="0039052C">
        <w:rPr>
          <w:rFonts w:ascii="Times New Roman" w:hAnsi="Times New Roman"/>
          <w:sz w:val="28"/>
          <w:szCs w:val="28"/>
        </w:rPr>
        <w:t>маемая ими, должна обеспечивать</w:t>
      </w:r>
      <w:r w:rsidRPr="0039052C">
        <w:rPr>
          <w:rFonts w:ascii="Times New Roman" w:hAnsi="Times New Roman"/>
          <w:sz w:val="28"/>
          <w:szCs w:val="28"/>
        </w:rPr>
        <w:t xml:space="preserve"> размещение работников и получателей муниципальной услуги в соответствии с санитарными и строительными нормами и правилами.</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2.3.2. Помещения в здании по размерам и состоянию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w:t>
      </w:r>
      <w:r w:rsidR="0039052C">
        <w:rPr>
          <w:rFonts w:ascii="Times New Roman" w:hAnsi="Times New Roman"/>
          <w:sz w:val="28"/>
          <w:szCs w:val="28"/>
        </w:rPr>
        <w:t>ышенная, пониженная температура</w:t>
      </w:r>
      <w:r w:rsidRPr="0039052C">
        <w:rPr>
          <w:rFonts w:ascii="Times New Roman" w:hAnsi="Times New Roman"/>
          <w:sz w:val="28"/>
          <w:szCs w:val="28"/>
        </w:rPr>
        <w:t xml:space="preserve"> воздуха, влажность воздуха, запыленность, загрязненно</w:t>
      </w:r>
      <w:r w:rsidR="0039052C">
        <w:rPr>
          <w:rFonts w:ascii="Times New Roman" w:hAnsi="Times New Roman"/>
          <w:sz w:val="28"/>
          <w:szCs w:val="28"/>
        </w:rPr>
        <w:t>сть, шум, вибрация и так далее).</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numPr>
          <w:ilvl w:val="0"/>
          <w:numId w:val="2"/>
        </w:numPr>
        <w:jc w:val="both"/>
        <w:rPr>
          <w:rFonts w:ascii="Times New Roman" w:hAnsi="Times New Roman"/>
          <w:b/>
          <w:sz w:val="28"/>
          <w:szCs w:val="28"/>
        </w:rPr>
      </w:pPr>
      <w:r w:rsidRPr="0039052C">
        <w:rPr>
          <w:rFonts w:ascii="Times New Roman" w:hAnsi="Times New Roman"/>
          <w:b/>
          <w:sz w:val="28"/>
          <w:szCs w:val="28"/>
        </w:rPr>
        <w:t xml:space="preserve">Административные процедуры </w:t>
      </w:r>
    </w:p>
    <w:p w:rsidR="00E55ED6" w:rsidRPr="0039052C" w:rsidRDefault="00E55ED6" w:rsidP="0039052C">
      <w:pPr>
        <w:pStyle w:val="a6"/>
        <w:ind w:left="720"/>
        <w:jc w:val="both"/>
        <w:rPr>
          <w:rFonts w:ascii="Times New Roman" w:hAnsi="Times New Roman"/>
          <w:b/>
          <w:sz w:val="28"/>
          <w:szCs w:val="28"/>
        </w:rPr>
      </w:pPr>
    </w:p>
    <w:p w:rsidR="00E55ED6" w:rsidRPr="0039052C" w:rsidRDefault="00E55ED6" w:rsidP="0039052C">
      <w:pPr>
        <w:pStyle w:val="a6"/>
        <w:numPr>
          <w:ilvl w:val="1"/>
          <w:numId w:val="2"/>
        </w:numPr>
        <w:jc w:val="both"/>
        <w:rPr>
          <w:rFonts w:ascii="Times New Roman" w:hAnsi="Times New Roman"/>
          <w:sz w:val="28"/>
          <w:szCs w:val="28"/>
        </w:rPr>
      </w:pPr>
      <w:r w:rsidRPr="0039052C">
        <w:rPr>
          <w:rFonts w:ascii="Times New Roman" w:hAnsi="Times New Roman"/>
          <w:sz w:val="28"/>
          <w:szCs w:val="28"/>
        </w:rPr>
        <w:t>Последовательность административных действий (процедур)</w:t>
      </w:r>
    </w:p>
    <w:p w:rsidR="00E55ED6" w:rsidRPr="0039052C" w:rsidRDefault="00E55ED6" w:rsidP="0039052C">
      <w:pPr>
        <w:pStyle w:val="a6"/>
        <w:ind w:left="1429"/>
        <w:jc w:val="both"/>
        <w:rPr>
          <w:rFonts w:ascii="Times New Roman" w:hAnsi="Times New Roman"/>
          <w:b/>
          <w:i/>
          <w:sz w:val="28"/>
          <w:szCs w:val="28"/>
        </w:rPr>
      </w:pP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3.1.1. Осуществление муниципальной услуги включает в себя следующие административные процедуры:</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разработка и реализация мероприятий</w:t>
      </w:r>
      <w:r w:rsidRPr="0039052C">
        <w:rPr>
          <w:rFonts w:ascii="Times New Roman" w:hAnsi="Times New Roman"/>
          <w:bCs/>
          <w:sz w:val="28"/>
          <w:szCs w:val="28"/>
        </w:rPr>
        <w:t xml:space="preserve"> по</w:t>
      </w:r>
      <w:r w:rsidR="0039052C">
        <w:rPr>
          <w:rFonts w:ascii="Times New Roman" w:hAnsi="Times New Roman"/>
          <w:sz w:val="28"/>
          <w:szCs w:val="28"/>
        </w:rPr>
        <w:t xml:space="preserve"> </w:t>
      </w:r>
      <w:r w:rsidRPr="0039052C">
        <w:rPr>
          <w:rFonts w:ascii="Times New Roman" w:hAnsi="Times New Roman"/>
          <w:sz w:val="28"/>
          <w:szCs w:val="28"/>
        </w:rPr>
        <w:t>обеспечению безопасности жизни людей на водных объектах;</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информационное обеспечение в области безопасности людей на водных объектах, охране их жизни и здоровья.</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numPr>
          <w:ilvl w:val="1"/>
          <w:numId w:val="2"/>
        </w:numPr>
        <w:jc w:val="both"/>
        <w:rPr>
          <w:rFonts w:ascii="Times New Roman" w:hAnsi="Times New Roman"/>
          <w:sz w:val="28"/>
          <w:szCs w:val="28"/>
        </w:rPr>
      </w:pPr>
      <w:r w:rsidRPr="0039052C">
        <w:rPr>
          <w:rFonts w:ascii="Times New Roman" w:hAnsi="Times New Roman"/>
          <w:sz w:val="28"/>
          <w:szCs w:val="28"/>
        </w:rPr>
        <w:t>Разработка и реализация мероприятий</w:t>
      </w:r>
      <w:r w:rsidRPr="0039052C">
        <w:rPr>
          <w:rFonts w:ascii="Times New Roman" w:hAnsi="Times New Roman"/>
          <w:bCs/>
          <w:sz w:val="28"/>
          <w:szCs w:val="28"/>
        </w:rPr>
        <w:t xml:space="preserve"> по</w:t>
      </w:r>
      <w:r w:rsidR="0039052C">
        <w:rPr>
          <w:rFonts w:ascii="Times New Roman" w:hAnsi="Times New Roman"/>
          <w:sz w:val="28"/>
          <w:szCs w:val="28"/>
        </w:rPr>
        <w:t xml:space="preserve"> </w:t>
      </w:r>
      <w:r w:rsidRPr="0039052C">
        <w:rPr>
          <w:rFonts w:ascii="Times New Roman" w:hAnsi="Times New Roman"/>
          <w:sz w:val="28"/>
          <w:szCs w:val="28"/>
        </w:rPr>
        <w:t>обеспечению безопасности жизни людей на водных объектах</w:t>
      </w:r>
    </w:p>
    <w:p w:rsidR="00E55ED6" w:rsidRPr="0039052C" w:rsidRDefault="00E55ED6" w:rsidP="0039052C">
      <w:pPr>
        <w:pStyle w:val="a6"/>
        <w:ind w:left="1429"/>
        <w:jc w:val="both"/>
        <w:rPr>
          <w:rFonts w:ascii="Times New Roman" w:hAnsi="Times New Roman"/>
          <w:b/>
          <w:i/>
          <w:sz w:val="28"/>
          <w:szCs w:val="28"/>
        </w:rPr>
      </w:pP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3.2.1. Исполнение данной административной процедур</w:t>
      </w:r>
      <w:r w:rsidR="0039052C">
        <w:rPr>
          <w:rFonts w:ascii="Times New Roman" w:hAnsi="Times New Roman"/>
          <w:sz w:val="28"/>
          <w:szCs w:val="28"/>
        </w:rPr>
        <w:t xml:space="preserve">ы осуществляется путем издания </w:t>
      </w:r>
      <w:r w:rsidRPr="0039052C">
        <w:rPr>
          <w:rFonts w:ascii="Times New Roman" w:hAnsi="Times New Roman"/>
          <w:sz w:val="28"/>
          <w:szCs w:val="28"/>
        </w:rPr>
        <w:t>нормативных актов органов местного самоуправления. Проекты постан</w:t>
      </w:r>
      <w:r w:rsidR="0039052C">
        <w:rPr>
          <w:rFonts w:ascii="Times New Roman" w:hAnsi="Times New Roman"/>
          <w:sz w:val="28"/>
          <w:szCs w:val="28"/>
        </w:rPr>
        <w:t>овлений, распоряжений</w:t>
      </w:r>
      <w:r w:rsidRPr="0039052C">
        <w:rPr>
          <w:rFonts w:ascii="Times New Roman" w:hAnsi="Times New Roman"/>
          <w:sz w:val="28"/>
          <w:szCs w:val="28"/>
        </w:rPr>
        <w:t xml:space="preserve"> администрации в области обеспечения безопасности людей на водных объектах, охра</w:t>
      </w:r>
      <w:r w:rsidR="0039052C">
        <w:rPr>
          <w:rFonts w:ascii="Times New Roman" w:hAnsi="Times New Roman"/>
          <w:sz w:val="28"/>
          <w:szCs w:val="28"/>
        </w:rPr>
        <w:t>не их жизни и здоровья на терри</w:t>
      </w:r>
      <w:r w:rsidRPr="0039052C">
        <w:rPr>
          <w:rFonts w:ascii="Times New Roman" w:hAnsi="Times New Roman"/>
          <w:sz w:val="28"/>
          <w:szCs w:val="28"/>
        </w:rPr>
        <w:t xml:space="preserve">тории поселения готовятся </w:t>
      </w:r>
      <w:r w:rsidR="0039052C">
        <w:rPr>
          <w:rFonts w:ascii="Times New Roman" w:hAnsi="Times New Roman"/>
          <w:sz w:val="28"/>
          <w:szCs w:val="28"/>
        </w:rPr>
        <w:t>специалистами администрации.</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3.2.2. Постановлением администрации утверждается мероприятия по обеспечению безопасности людей на водных объектах, охране их жизни и здоровья на территории поселения, в котором предусматривается: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определение мест массового отдыха;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организация установки знаков безопасности на водных объектах;</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обеспечение безопасности людей в местах массового отдыха;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пропаганда знаний по правилам поведения на водных объектах.</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3.2.3. Утвержденный план мероприятий по обеспечению безопасности людей на водных объектах, охране их жизни и здоровья на территории поселения </w:t>
      </w:r>
      <w:r w:rsidRPr="0039052C">
        <w:rPr>
          <w:rFonts w:ascii="Times New Roman" w:hAnsi="Times New Roman"/>
          <w:sz w:val="28"/>
          <w:szCs w:val="28"/>
        </w:rPr>
        <w:lastRenderedPageBreak/>
        <w:t>рассылается в заинтересованные учреждения для выполнения мероприятий по обеспечению безопасности людей на водных объектах.</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Нормативный правовой акт подлежит обязательному доведению до населения в установленном порядке.</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3.2.4. В рамках обеспечения безопасности людей на водных объектах, охране их жизни и здоровья могут проводиться следующие мероприятия: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1) установление мест, где запрещены купание, плавание, водопой скота;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 ежегодное утверждение годовых планов по обеспечению безопасности населения на водных объектах, охране их жизни и здоровья;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3) установление мест на водных объектах, используемых для массового отдыха, купания, туризма и спорта; </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4) установление сроков купального сезона;</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5) утверждение и исполнение мероприятий по обеспечению безопасности людей на водных объектах, охране их жизни и здоровья в пределах полномочий, установленных действующим законодательством;</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6) финансирование мероприятий по обеспечению безопасности людей на водных объектах в пределах средств, предусмотренных бюджетом поселения;</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7) определение иных условий по обеспечению безопасности людей на водных объектах, расположенных на территории поселения, охране их жизни и здоровья.</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numPr>
          <w:ilvl w:val="1"/>
          <w:numId w:val="2"/>
        </w:numPr>
        <w:ind w:left="0" w:firstLine="0"/>
        <w:jc w:val="both"/>
        <w:rPr>
          <w:rFonts w:ascii="Times New Roman" w:hAnsi="Times New Roman"/>
          <w:sz w:val="28"/>
          <w:szCs w:val="28"/>
        </w:rPr>
      </w:pPr>
      <w:r w:rsidRPr="0039052C">
        <w:rPr>
          <w:rFonts w:ascii="Times New Roman" w:hAnsi="Times New Roman"/>
          <w:sz w:val="28"/>
          <w:szCs w:val="28"/>
        </w:rPr>
        <w:t>Информационное обеспечение в области безопасности людей на водных объектах, охране их жизни и здоровья</w:t>
      </w:r>
    </w:p>
    <w:p w:rsidR="00E55ED6" w:rsidRPr="0039052C" w:rsidRDefault="00E55ED6" w:rsidP="0039052C">
      <w:pPr>
        <w:pStyle w:val="a6"/>
        <w:ind w:left="142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3.3.1. В целях реализации положений Федерального закона «О защите населения и территорий от чрезвычайных ситуаций</w:t>
      </w:r>
      <w:r w:rsidRPr="0039052C">
        <w:rPr>
          <w:rFonts w:ascii="Times New Roman" w:hAnsi="Times New Roman"/>
          <w:smallCaps/>
          <w:sz w:val="28"/>
          <w:szCs w:val="28"/>
        </w:rPr>
        <w:t xml:space="preserve"> </w:t>
      </w:r>
      <w:r w:rsidRPr="0039052C">
        <w:rPr>
          <w:rFonts w:ascii="Times New Roman" w:hAnsi="Times New Roman"/>
          <w:sz w:val="28"/>
          <w:szCs w:val="28"/>
        </w:rPr>
        <w:t>природного и техноген</w:t>
      </w:r>
      <w:r w:rsidR="007965F6">
        <w:rPr>
          <w:rFonts w:ascii="Times New Roman" w:hAnsi="Times New Roman"/>
          <w:sz w:val="28"/>
          <w:szCs w:val="28"/>
        </w:rPr>
        <w:t xml:space="preserve">ного характера», специалистами </w:t>
      </w:r>
      <w:r w:rsidRPr="0039052C">
        <w:rPr>
          <w:rFonts w:ascii="Times New Roman" w:hAnsi="Times New Roman"/>
          <w:sz w:val="28"/>
          <w:szCs w:val="28"/>
        </w:rPr>
        <w:t>администрации организуется информирование населения в области обеспечение безопасности людей на водных объектах, охране их жизни и здоровья.</w:t>
      </w: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3.3.2. Администрация осуществляет в установленном порядке сбор и обмен информацией в области обеспечения безопасности людей на водных объектах.</w:t>
      </w: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3.3.3.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 </w:t>
      </w:r>
      <w:proofErr w:type="gramStart"/>
      <w:r w:rsidRPr="0039052C">
        <w:rPr>
          <w:rFonts w:ascii="Times New Roman" w:hAnsi="Times New Roman"/>
          <w:sz w:val="28"/>
          <w:szCs w:val="28"/>
        </w:rPr>
        <w:t>через</w:t>
      </w:r>
      <w:proofErr w:type="gramEnd"/>
      <w:r w:rsidRPr="0039052C">
        <w:rPr>
          <w:rFonts w:ascii="Times New Roman" w:hAnsi="Times New Roman"/>
          <w:sz w:val="28"/>
          <w:szCs w:val="28"/>
        </w:rPr>
        <w:t>:</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устную агитацию;</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средства наглядной агитации – объявления, плакаты, иллюстрации.</w:t>
      </w:r>
    </w:p>
    <w:p w:rsidR="00E55ED6" w:rsidRPr="0039052C" w:rsidRDefault="00E55ED6" w:rsidP="0039052C">
      <w:pPr>
        <w:pStyle w:val="a6"/>
        <w:jc w:val="both"/>
        <w:rPr>
          <w:rFonts w:ascii="Times New Roman" w:hAnsi="Times New Roman"/>
          <w:sz w:val="28"/>
          <w:szCs w:val="28"/>
        </w:rPr>
      </w:pPr>
      <w:r w:rsidRPr="0039052C">
        <w:rPr>
          <w:rFonts w:ascii="Times New Roman" w:hAnsi="Times New Roman"/>
          <w:sz w:val="28"/>
          <w:szCs w:val="28"/>
        </w:rPr>
        <w:t xml:space="preserve">         3.3.4. Осуществляет иные мероприятия, предусмотренные действующим законодательством, муниципальными правовыми актами.</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numPr>
          <w:ilvl w:val="0"/>
          <w:numId w:val="2"/>
        </w:numPr>
        <w:jc w:val="both"/>
        <w:rPr>
          <w:rFonts w:ascii="Times New Roman" w:hAnsi="Times New Roman"/>
          <w:b/>
          <w:sz w:val="28"/>
          <w:szCs w:val="28"/>
        </w:rPr>
      </w:pPr>
      <w:r w:rsidRPr="0039052C">
        <w:rPr>
          <w:rFonts w:ascii="Times New Roman" w:hAnsi="Times New Roman"/>
          <w:b/>
          <w:sz w:val="28"/>
          <w:szCs w:val="28"/>
        </w:rPr>
        <w:t>Порядок и формы контроля по предоставлению муниципальной услуги</w:t>
      </w:r>
    </w:p>
    <w:p w:rsidR="00E55ED6" w:rsidRPr="0039052C" w:rsidRDefault="00E55ED6" w:rsidP="0039052C">
      <w:pPr>
        <w:pStyle w:val="a6"/>
        <w:ind w:left="720"/>
        <w:jc w:val="both"/>
        <w:rPr>
          <w:rFonts w:ascii="Times New Roman" w:hAnsi="Times New Roman"/>
          <w:b/>
          <w:sz w:val="28"/>
          <w:szCs w:val="28"/>
        </w:rPr>
      </w:pP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xml:space="preserve">4.1.Текущий </w:t>
      </w:r>
      <w:proofErr w:type="gramStart"/>
      <w:r w:rsidRPr="0039052C">
        <w:rPr>
          <w:rFonts w:ascii="Times New Roman" w:hAnsi="Times New Roman"/>
          <w:sz w:val="28"/>
          <w:szCs w:val="28"/>
        </w:rPr>
        <w:t>контроль, за</w:t>
      </w:r>
      <w:proofErr w:type="gramEnd"/>
      <w:r w:rsidRPr="0039052C">
        <w:rPr>
          <w:rFonts w:ascii="Times New Roman" w:hAnsi="Times New Roman"/>
          <w:sz w:val="28"/>
          <w:szCs w:val="28"/>
        </w:rPr>
        <w:t xml:space="preserve"> полнотой и качеством осуществления  муниципальной функции, возложен на специалистов администрации сельского поселения.</w:t>
      </w:r>
    </w:p>
    <w:p w:rsidR="00E55ED6" w:rsidRPr="0039052C" w:rsidRDefault="00E55ED6" w:rsidP="0039052C">
      <w:pPr>
        <w:pStyle w:val="a6"/>
        <w:ind w:firstLine="709"/>
        <w:jc w:val="both"/>
        <w:rPr>
          <w:rFonts w:ascii="Times New Roman" w:hAnsi="Times New Roman"/>
          <w:sz w:val="28"/>
          <w:szCs w:val="28"/>
        </w:rPr>
      </w:pPr>
      <w:bookmarkStart w:id="7" w:name="sub_10130"/>
      <w:r w:rsidRPr="0039052C">
        <w:rPr>
          <w:rFonts w:ascii="Times New Roman" w:hAnsi="Times New Roman"/>
          <w:sz w:val="28"/>
          <w:szCs w:val="28"/>
        </w:rPr>
        <w:t>4.2. Специалисты администрации сельского поселения несут персональную ответственность:</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lastRenderedPageBreak/>
        <w:t xml:space="preserve">- за своевременное и точное исполнение нормативных правовых актов федерального и регионального законодательства, постановлений и распоряжений администрации </w:t>
      </w:r>
      <w:r w:rsidR="007965F6">
        <w:rPr>
          <w:rFonts w:ascii="Times New Roman" w:hAnsi="Times New Roman"/>
          <w:sz w:val="28"/>
          <w:szCs w:val="28"/>
        </w:rPr>
        <w:t>Шаранского</w:t>
      </w:r>
      <w:r w:rsidRPr="0039052C">
        <w:rPr>
          <w:rFonts w:ascii="Times New Roman" w:hAnsi="Times New Roman"/>
          <w:sz w:val="28"/>
          <w:szCs w:val="28"/>
        </w:rPr>
        <w:t xml:space="preserve"> района, органов местного самоуправления поселения; </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 за соблюдение сроков рассмотрения обращений.</w:t>
      </w:r>
      <w:bookmarkEnd w:id="7"/>
    </w:p>
    <w:bookmarkEnd w:id="6"/>
    <w:p w:rsidR="007965F6" w:rsidRDefault="007965F6" w:rsidP="0039052C">
      <w:pPr>
        <w:pStyle w:val="a6"/>
        <w:ind w:firstLine="709"/>
        <w:jc w:val="both"/>
        <w:rPr>
          <w:rFonts w:ascii="Times New Roman" w:hAnsi="Times New Roman"/>
          <w:sz w:val="28"/>
          <w:szCs w:val="28"/>
        </w:rPr>
      </w:pPr>
      <w:r>
        <w:rPr>
          <w:rFonts w:ascii="Times New Roman" w:hAnsi="Times New Roman"/>
          <w:sz w:val="28"/>
          <w:szCs w:val="28"/>
        </w:rPr>
        <w:t>4.3. Глава</w:t>
      </w:r>
      <w:r w:rsidR="00E55ED6" w:rsidRPr="0039052C">
        <w:rPr>
          <w:rFonts w:ascii="Times New Roman" w:hAnsi="Times New Roman"/>
          <w:sz w:val="28"/>
          <w:szCs w:val="28"/>
        </w:rPr>
        <w:t xml:space="preserve"> сельского</w:t>
      </w:r>
      <w:r>
        <w:rPr>
          <w:rFonts w:ascii="Times New Roman" w:hAnsi="Times New Roman"/>
          <w:sz w:val="28"/>
          <w:szCs w:val="28"/>
        </w:rPr>
        <w:t xml:space="preserve"> </w:t>
      </w:r>
      <w:r w:rsidR="00E55ED6" w:rsidRPr="0039052C">
        <w:rPr>
          <w:rFonts w:ascii="Times New Roman" w:hAnsi="Times New Roman"/>
          <w:sz w:val="28"/>
          <w:szCs w:val="28"/>
        </w:rPr>
        <w:t>поселения</w:t>
      </w:r>
      <w:r>
        <w:rPr>
          <w:rFonts w:ascii="Times New Roman" w:hAnsi="Times New Roman"/>
          <w:sz w:val="28"/>
          <w:szCs w:val="28"/>
        </w:rPr>
        <w:t xml:space="preserve"> Старотумбагушевский</w:t>
      </w:r>
      <w:r w:rsidR="00E55ED6" w:rsidRPr="0039052C">
        <w:rPr>
          <w:rFonts w:ascii="Times New Roman" w:hAnsi="Times New Roman"/>
          <w:sz w:val="28"/>
          <w:szCs w:val="28"/>
        </w:rPr>
        <w:t xml:space="preserve"> сельсовет осуществляет внешний </w:t>
      </w:r>
      <w:proofErr w:type="gramStart"/>
      <w:r w:rsidR="00E55ED6" w:rsidRPr="0039052C">
        <w:rPr>
          <w:rFonts w:ascii="Times New Roman" w:hAnsi="Times New Roman"/>
          <w:sz w:val="28"/>
          <w:szCs w:val="28"/>
        </w:rPr>
        <w:t>контроль за</w:t>
      </w:r>
      <w:proofErr w:type="gramEnd"/>
      <w:r w:rsidR="00E55ED6" w:rsidRPr="0039052C">
        <w:rPr>
          <w:rFonts w:ascii="Times New Roman" w:hAnsi="Times New Roman"/>
          <w:sz w:val="28"/>
          <w:szCs w:val="28"/>
        </w:rPr>
        <w:t xml:space="preserve"> деятельностью в части соблюдения качества муниципальной услуги путем:</w:t>
      </w:r>
    </w:p>
    <w:p w:rsidR="007965F6" w:rsidRDefault="007965F6" w:rsidP="0039052C">
      <w:pPr>
        <w:pStyle w:val="a6"/>
        <w:ind w:firstLine="709"/>
        <w:jc w:val="both"/>
        <w:rPr>
          <w:rFonts w:ascii="Times New Roman" w:hAnsi="Times New Roman"/>
          <w:sz w:val="28"/>
          <w:szCs w:val="28"/>
        </w:rPr>
      </w:pPr>
      <w:r>
        <w:rPr>
          <w:rFonts w:ascii="Times New Roman" w:hAnsi="Times New Roman"/>
          <w:sz w:val="28"/>
          <w:szCs w:val="28"/>
        </w:rPr>
        <w:t>1) проведения</w:t>
      </w:r>
      <w:r w:rsidR="00E55ED6" w:rsidRPr="0039052C">
        <w:rPr>
          <w:rFonts w:ascii="Times New Roman" w:hAnsi="Times New Roman"/>
          <w:sz w:val="28"/>
          <w:szCs w:val="28"/>
        </w:rPr>
        <w:t xml:space="preserve"> мониторинга</w:t>
      </w:r>
      <w:r>
        <w:rPr>
          <w:rFonts w:ascii="Times New Roman" w:hAnsi="Times New Roman"/>
          <w:sz w:val="28"/>
          <w:szCs w:val="28"/>
        </w:rPr>
        <w:t xml:space="preserve"> основных</w:t>
      </w:r>
      <w:r w:rsidR="00E55ED6" w:rsidRPr="0039052C">
        <w:rPr>
          <w:rFonts w:ascii="Times New Roman" w:hAnsi="Times New Roman"/>
          <w:sz w:val="28"/>
          <w:szCs w:val="28"/>
        </w:rPr>
        <w:t xml:space="preserve"> показателей работы за определенный период;</w:t>
      </w:r>
    </w:p>
    <w:p w:rsidR="007965F6"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2) анализа обращений и жалоб граждан;</w:t>
      </w:r>
    </w:p>
    <w:p w:rsidR="007965F6"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3) проведение служебных расследований по имеющимся фактам;</w:t>
      </w:r>
    </w:p>
    <w:p w:rsidR="00E55ED6" w:rsidRPr="0039052C" w:rsidRDefault="00E55ED6" w:rsidP="0039052C">
      <w:pPr>
        <w:pStyle w:val="a6"/>
        <w:ind w:firstLine="709"/>
        <w:jc w:val="both"/>
        <w:rPr>
          <w:rFonts w:ascii="Times New Roman" w:hAnsi="Times New Roman"/>
          <w:sz w:val="28"/>
          <w:szCs w:val="28"/>
        </w:rPr>
      </w:pPr>
      <w:r w:rsidRPr="0039052C">
        <w:rPr>
          <w:rFonts w:ascii="Times New Roman" w:hAnsi="Times New Roman"/>
          <w:sz w:val="28"/>
          <w:szCs w:val="28"/>
        </w:rPr>
        <w:t>4) проведения контрольных мероприятий, в том числе проверки книги жалоб на предмет фиксации в ней жалоб на качество муниципальной услуги.</w:t>
      </w:r>
    </w:p>
    <w:p w:rsidR="00E55ED6" w:rsidRPr="0039052C" w:rsidRDefault="00E55ED6" w:rsidP="0039052C">
      <w:pPr>
        <w:pStyle w:val="a6"/>
        <w:jc w:val="both"/>
        <w:rPr>
          <w:rFonts w:ascii="Times New Roman" w:hAnsi="Times New Roman"/>
          <w:i/>
          <w:sz w:val="28"/>
          <w:szCs w:val="28"/>
        </w:rPr>
      </w:pPr>
    </w:p>
    <w:p w:rsidR="00E55ED6" w:rsidRPr="0039052C" w:rsidRDefault="00E55ED6" w:rsidP="0039052C">
      <w:pPr>
        <w:pStyle w:val="a6"/>
        <w:numPr>
          <w:ilvl w:val="0"/>
          <w:numId w:val="3"/>
        </w:numPr>
        <w:jc w:val="both"/>
        <w:rPr>
          <w:rFonts w:ascii="Times New Roman" w:hAnsi="Times New Roman"/>
          <w:b/>
          <w:sz w:val="28"/>
          <w:szCs w:val="28"/>
        </w:rPr>
      </w:pPr>
      <w:r w:rsidRPr="0039052C">
        <w:rPr>
          <w:rFonts w:ascii="Times New Roman" w:hAnsi="Times New Roman"/>
          <w:b/>
          <w:sz w:val="28"/>
          <w:szCs w:val="28"/>
        </w:rPr>
        <w:t>Порядок обжалования действий (бездействия) должностного лица при осуществлении муниципальной услуги.</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bookmarkStart w:id="8" w:name="sub_10139"/>
      <w:r w:rsidRPr="0039052C">
        <w:rPr>
          <w:rFonts w:ascii="Times New Roman" w:hAnsi="Times New Roman"/>
          <w:sz w:val="28"/>
          <w:szCs w:val="28"/>
        </w:rPr>
        <w:t xml:space="preserve">5.1. Заявитель вправе оспорить решение, действие (бездействие) органа местного самоуправления, должностного лица, если считает, что нарушены его права, </w:t>
      </w:r>
      <w:bookmarkEnd w:id="8"/>
      <w:r w:rsidRPr="0039052C">
        <w:rPr>
          <w:rFonts w:ascii="Times New Roman" w:hAnsi="Times New Roman"/>
          <w:sz w:val="28"/>
          <w:szCs w:val="28"/>
        </w:rPr>
        <w:t>в порядке, установленном действующим законодательством РФ.</w:t>
      </w: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709"/>
        <w:jc w:val="both"/>
        <w:rPr>
          <w:rFonts w:ascii="Times New Roman" w:hAnsi="Times New Roman"/>
          <w:sz w:val="28"/>
          <w:szCs w:val="28"/>
        </w:rPr>
      </w:pPr>
    </w:p>
    <w:p w:rsidR="00E55ED6" w:rsidRPr="0039052C" w:rsidRDefault="00E55ED6" w:rsidP="0039052C">
      <w:pPr>
        <w:pStyle w:val="a6"/>
        <w:ind w:firstLine="142"/>
        <w:jc w:val="both"/>
        <w:rPr>
          <w:rFonts w:ascii="Times New Roman" w:hAnsi="Times New Roman"/>
          <w:sz w:val="28"/>
          <w:szCs w:val="28"/>
        </w:rPr>
      </w:pPr>
    </w:p>
    <w:p w:rsidR="00E55ED6" w:rsidRPr="0039052C" w:rsidRDefault="00E55ED6" w:rsidP="0039052C">
      <w:pPr>
        <w:jc w:val="both"/>
        <w:rPr>
          <w:rFonts w:ascii="Times New Roman" w:hAnsi="Times New Roman"/>
          <w:sz w:val="28"/>
          <w:szCs w:val="28"/>
        </w:rPr>
      </w:pPr>
    </w:p>
    <w:p w:rsidR="00A30AC5" w:rsidRPr="0039052C" w:rsidRDefault="00A30AC5" w:rsidP="0039052C">
      <w:pPr>
        <w:jc w:val="both"/>
        <w:rPr>
          <w:rFonts w:ascii="Times New Roman" w:hAnsi="Times New Roman"/>
          <w:sz w:val="28"/>
          <w:szCs w:val="28"/>
        </w:rPr>
      </w:pPr>
    </w:p>
    <w:sectPr w:rsidR="00A30AC5" w:rsidRPr="0039052C" w:rsidSect="00B44A33">
      <w:pgSz w:w="11906" w:h="16838"/>
      <w:pgMar w:top="567"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304"/>
    <w:multiLevelType w:val="hybridMultilevel"/>
    <w:tmpl w:val="F16093D6"/>
    <w:lvl w:ilvl="0" w:tplc="64C443F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C9201F"/>
    <w:multiLevelType w:val="multilevel"/>
    <w:tmpl w:val="4CA6D64C"/>
    <w:lvl w:ilvl="0">
      <w:start w:val="3"/>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5ADC7032"/>
    <w:multiLevelType w:val="hybridMultilevel"/>
    <w:tmpl w:val="102CE702"/>
    <w:lvl w:ilvl="0" w:tplc="D0225822">
      <w:start w:val="1"/>
      <w:numFmt w:val="decimal"/>
      <w:lvlText w:val="%1."/>
      <w:lvlJc w:val="left"/>
      <w:pPr>
        <w:tabs>
          <w:tab w:val="num" w:pos="720"/>
        </w:tabs>
        <w:ind w:left="720" w:hanging="360"/>
      </w:pPr>
      <w:rPr>
        <w:rFonts w:hint="default"/>
        <w:b/>
      </w:rPr>
    </w:lvl>
    <w:lvl w:ilvl="1" w:tplc="673258BE">
      <w:numFmt w:val="none"/>
      <w:lvlText w:val=""/>
      <w:lvlJc w:val="left"/>
      <w:pPr>
        <w:tabs>
          <w:tab w:val="num" w:pos="360"/>
        </w:tabs>
      </w:pPr>
    </w:lvl>
    <w:lvl w:ilvl="2" w:tplc="D13215CA">
      <w:numFmt w:val="none"/>
      <w:lvlText w:val=""/>
      <w:lvlJc w:val="left"/>
      <w:pPr>
        <w:tabs>
          <w:tab w:val="num" w:pos="360"/>
        </w:tabs>
      </w:pPr>
    </w:lvl>
    <w:lvl w:ilvl="3" w:tplc="26981188">
      <w:numFmt w:val="none"/>
      <w:lvlText w:val=""/>
      <w:lvlJc w:val="left"/>
      <w:pPr>
        <w:tabs>
          <w:tab w:val="num" w:pos="360"/>
        </w:tabs>
      </w:pPr>
    </w:lvl>
    <w:lvl w:ilvl="4" w:tplc="0EF42330">
      <w:numFmt w:val="none"/>
      <w:lvlText w:val=""/>
      <w:lvlJc w:val="left"/>
      <w:pPr>
        <w:tabs>
          <w:tab w:val="num" w:pos="360"/>
        </w:tabs>
      </w:pPr>
    </w:lvl>
    <w:lvl w:ilvl="5" w:tplc="2992144C">
      <w:numFmt w:val="none"/>
      <w:lvlText w:val=""/>
      <w:lvlJc w:val="left"/>
      <w:pPr>
        <w:tabs>
          <w:tab w:val="num" w:pos="360"/>
        </w:tabs>
      </w:pPr>
    </w:lvl>
    <w:lvl w:ilvl="6" w:tplc="1E143914">
      <w:numFmt w:val="none"/>
      <w:lvlText w:val=""/>
      <w:lvlJc w:val="left"/>
      <w:pPr>
        <w:tabs>
          <w:tab w:val="num" w:pos="360"/>
        </w:tabs>
      </w:pPr>
    </w:lvl>
    <w:lvl w:ilvl="7" w:tplc="3E4C4730">
      <w:numFmt w:val="none"/>
      <w:lvlText w:val=""/>
      <w:lvlJc w:val="left"/>
      <w:pPr>
        <w:tabs>
          <w:tab w:val="num" w:pos="360"/>
        </w:tabs>
      </w:pPr>
    </w:lvl>
    <w:lvl w:ilvl="8" w:tplc="6AB2CFCC">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ED6"/>
    <w:rsid w:val="002951A3"/>
    <w:rsid w:val="0039052C"/>
    <w:rsid w:val="003C675E"/>
    <w:rsid w:val="006A5558"/>
    <w:rsid w:val="007965F6"/>
    <w:rsid w:val="00A30AC5"/>
    <w:rsid w:val="00CE4D00"/>
    <w:rsid w:val="00D0248A"/>
    <w:rsid w:val="00DC3CF3"/>
    <w:rsid w:val="00E5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E55ED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E55E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E55ED6"/>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E55ED6"/>
    <w:rPr>
      <w:rFonts w:ascii="Times New Roman" w:eastAsia="Times New Roman" w:hAnsi="Times New Roman" w:cs="Times New Roman"/>
      <w:sz w:val="24"/>
      <w:szCs w:val="24"/>
      <w:lang w:eastAsia="ru-RU"/>
    </w:rPr>
  </w:style>
  <w:style w:type="paragraph" w:customStyle="1" w:styleId="ConsPlusNormal">
    <w:name w:val="ConsPlusNormal"/>
    <w:rsid w:val="00E55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E55ED6"/>
    <w:pPr>
      <w:spacing w:before="100" w:beforeAutospacing="1" w:after="100" w:afterAutospacing="1" w:line="240" w:lineRule="auto"/>
    </w:pPr>
    <w:rPr>
      <w:rFonts w:ascii="Times New Roman" w:hAnsi="Times New Roman"/>
      <w:sz w:val="24"/>
      <w:szCs w:val="24"/>
    </w:rPr>
  </w:style>
  <w:style w:type="paragraph" w:styleId="a6">
    <w:name w:val="No Spacing"/>
    <w:qFormat/>
    <w:rsid w:val="00E55ED6"/>
    <w:pPr>
      <w:spacing w:after="0" w:line="240" w:lineRule="auto"/>
    </w:pPr>
    <w:rPr>
      <w:rFonts w:ascii="Calibri" w:eastAsia="Times New Roman" w:hAnsi="Calibri" w:cs="Times New Roman"/>
      <w:lang w:eastAsia="ru-RU"/>
    </w:rPr>
  </w:style>
  <w:style w:type="character" w:customStyle="1" w:styleId="1">
    <w:name w:val="Заголовок №1_"/>
    <w:basedOn w:val="a0"/>
    <w:link w:val="10"/>
    <w:rsid w:val="003C675E"/>
    <w:rPr>
      <w:shd w:val="clear" w:color="auto" w:fill="FFFFFF"/>
    </w:rPr>
  </w:style>
  <w:style w:type="paragraph" w:customStyle="1" w:styleId="10">
    <w:name w:val="Заголовок №1"/>
    <w:basedOn w:val="a"/>
    <w:link w:val="1"/>
    <w:rsid w:val="003C675E"/>
    <w:pPr>
      <w:shd w:val="clear" w:color="auto" w:fill="FFFFFF"/>
      <w:spacing w:before="300" w:after="360" w:line="0" w:lineRule="atLeast"/>
      <w:jc w:val="center"/>
      <w:outlineLvl w:val="0"/>
    </w:pPr>
    <w:rPr>
      <w:rFonts w:asciiTheme="minorHAnsi" w:eastAsiaTheme="minorHAnsi" w:hAnsiTheme="minorHAnsi" w:cstheme="minorBidi"/>
      <w:lang w:eastAsia="en-US"/>
    </w:rPr>
  </w:style>
  <w:style w:type="paragraph" w:styleId="a7">
    <w:name w:val="header"/>
    <w:basedOn w:val="a"/>
    <w:link w:val="a8"/>
    <w:rsid w:val="003C675E"/>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3C67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67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7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4</cp:revision>
  <cp:lastPrinted>2012-12-28T12:41:00Z</cp:lastPrinted>
  <dcterms:created xsi:type="dcterms:W3CDTF">2012-12-20T11:25:00Z</dcterms:created>
  <dcterms:modified xsi:type="dcterms:W3CDTF">2012-12-28T12:41:00Z</dcterms:modified>
</cp:coreProperties>
</file>