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D7FBD">
        <w:rPr>
          <w:sz w:val="28"/>
          <w:szCs w:val="28"/>
        </w:rPr>
        <w:t>07</w:t>
      </w:r>
      <w:r w:rsidRPr="008B605D">
        <w:rPr>
          <w:sz w:val="28"/>
          <w:szCs w:val="28"/>
        </w:rPr>
        <w:t xml:space="preserve">» </w:t>
      </w:r>
      <w:r w:rsidR="00D6154E">
        <w:rPr>
          <w:sz w:val="28"/>
          <w:szCs w:val="28"/>
        </w:rPr>
        <w:t>декабрь</w:t>
      </w:r>
      <w:r w:rsidRPr="008B605D">
        <w:rPr>
          <w:sz w:val="28"/>
          <w:szCs w:val="28"/>
        </w:rPr>
        <w:t xml:space="preserve"> 201</w:t>
      </w:r>
      <w:r w:rsidR="004D7FBD">
        <w:rPr>
          <w:sz w:val="28"/>
          <w:szCs w:val="28"/>
        </w:rPr>
        <w:t>6</w:t>
      </w:r>
      <w:r w:rsidRPr="008B605D">
        <w:rPr>
          <w:sz w:val="28"/>
          <w:szCs w:val="28"/>
        </w:rPr>
        <w:t xml:space="preserve">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4D7FBD">
        <w:rPr>
          <w:sz w:val="28"/>
          <w:szCs w:val="28"/>
        </w:rPr>
        <w:t>27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4D7FBD">
        <w:rPr>
          <w:sz w:val="28"/>
          <w:szCs w:val="28"/>
        </w:rPr>
        <w:t>07</w:t>
      </w:r>
      <w:r w:rsidRPr="008B605D">
        <w:rPr>
          <w:sz w:val="28"/>
          <w:szCs w:val="28"/>
        </w:rPr>
        <w:t xml:space="preserve">» </w:t>
      </w:r>
      <w:r w:rsidR="00D6154E">
        <w:rPr>
          <w:sz w:val="28"/>
          <w:szCs w:val="28"/>
        </w:rPr>
        <w:t>декабря</w:t>
      </w:r>
      <w:r w:rsidR="004D7FBD">
        <w:rPr>
          <w:sz w:val="28"/>
          <w:szCs w:val="28"/>
        </w:rPr>
        <w:t xml:space="preserve">  2016</w:t>
      </w:r>
      <w:r w:rsidRPr="008B605D">
        <w:rPr>
          <w:sz w:val="28"/>
          <w:szCs w:val="28"/>
        </w:rPr>
        <w:t xml:space="preserve">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6154E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 xml:space="preserve">О назначении </w:t>
      </w:r>
      <w:r w:rsidR="00D6154E">
        <w:rPr>
          <w:rFonts w:cs="Times New Roman"/>
          <w:b/>
          <w:sz w:val="26"/>
          <w:szCs w:val="26"/>
        </w:rPr>
        <w:t>комиссии по проведению плановой инвентаризации администрации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bookmarkStart w:id="0" w:name="bookmark3"/>
    </w:p>
    <w:p w:rsidR="00EC27D4" w:rsidRDefault="00EC27D4" w:rsidP="00EC27D4">
      <w:pPr>
        <w:pStyle w:val="ae"/>
        <w:numPr>
          <w:ilvl w:val="0"/>
          <w:numId w:val="1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проведения инвентаризации основных средств администрации сельского поселения Старотумбагушевский сельсовет муниципального района Шаранский район Республики Башкортостан назначается рабочая инвентаризационная комиссия в составе: 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Председатель комиссии: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Бадамшин И.Х. –  глава сельского поселения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Члены комиссии: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Гумерова А.Д. - управляющий делами администрации,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Минлигареев</w:t>
      </w:r>
      <w:proofErr w:type="spellEnd"/>
      <w:r>
        <w:rPr>
          <w:sz w:val="26"/>
          <w:szCs w:val="26"/>
          <w:shd w:val="clear" w:color="auto" w:fill="FFFFFF"/>
        </w:rPr>
        <w:t xml:space="preserve"> Р.М. – специалист 1 категории администрации,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Асылбаева</w:t>
      </w:r>
      <w:proofErr w:type="spellEnd"/>
      <w:r>
        <w:rPr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EC27D4" w:rsidRDefault="00EC27D4" w:rsidP="00EC27D4">
      <w:pPr>
        <w:jc w:val="both"/>
        <w:rPr>
          <w:rFonts w:asciiTheme="minorHAnsi" w:hAnsiTheme="minorHAnsi" w:cstheme="minorBidi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Саитов А.А. – староста д. Новотумбагушево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EC27D4" w:rsidRDefault="004D7FBD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инвентаризации приступить 07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>
        <w:rPr>
          <w:sz w:val="26"/>
          <w:szCs w:val="26"/>
          <w:shd w:val="clear" w:color="auto" w:fill="FFFFFF"/>
        </w:rPr>
        <w:t>6</w:t>
      </w:r>
      <w:r w:rsidR="00EC27D4">
        <w:rPr>
          <w:sz w:val="26"/>
          <w:szCs w:val="26"/>
          <w:shd w:val="clear" w:color="auto" w:fill="FFFFFF"/>
        </w:rPr>
        <w:t xml:space="preserve"> года и окончить </w:t>
      </w:r>
      <w:r w:rsidR="00BB7871">
        <w:rPr>
          <w:sz w:val="26"/>
          <w:szCs w:val="26"/>
          <w:shd w:val="clear" w:color="auto" w:fill="FFFFFF"/>
        </w:rPr>
        <w:t>07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>
        <w:rPr>
          <w:sz w:val="26"/>
          <w:szCs w:val="26"/>
          <w:shd w:val="clear" w:color="auto" w:fill="FFFFFF"/>
        </w:rPr>
        <w:t>6</w:t>
      </w:r>
      <w:r w:rsidR="00EC27D4">
        <w:rPr>
          <w:sz w:val="26"/>
          <w:szCs w:val="26"/>
          <w:shd w:val="clear" w:color="auto" w:fill="FFFFFF"/>
        </w:rPr>
        <w:t xml:space="preserve"> года.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Причина инвентаризации – плановая.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</w:t>
      </w:r>
      <w:r w:rsidR="00BB7871">
        <w:rPr>
          <w:sz w:val="26"/>
          <w:szCs w:val="26"/>
          <w:shd w:val="clear" w:color="auto" w:fill="FFFFFF"/>
        </w:rPr>
        <w:t xml:space="preserve">07 </w:t>
      </w:r>
      <w:r w:rsidR="00854D67">
        <w:rPr>
          <w:sz w:val="26"/>
          <w:szCs w:val="26"/>
          <w:shd w:val="clear" w:color="auto" w:fill="FFFFFF"/>
        </w:rPr>
        <w:t>декабря 201</w:t>
      </w:r>
      <w:r w:rsidR="004D7FBD">
        <w:rPr>
          <w:sz w:val="26"/>
          <w:szCs w:val="26"/>
          <w:shd w:val="clear" w:color="auto" w:fill="FFFFFF"/>
        </w:rPr>
        <w:t>6</w:t>
      </w:r>
      <w:r>
        <w:rPr>
          <w:sz w:val="26"/>
          <w:szCs w:val="26"/>
          <w:shd w:val="clear" w:color="auto" w:fill="FFFFFF"/>
        </w:rPr>
        <w:t xml:space="preserve"> года.  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Контроль за выполнением данного распоряжения оставляю за собой.</w:t>
      </w:r>
    </w:p>
    <w:p w:rsidR="00EC27D4" w:rsidRDefault="00EC27D4" w:rsidP="00EC27D4">
      <w:pPr>
        <w:ind w:firstLine="720"/>
        <w:jc w:val="both"/>
        <w:rPr>
          <w:rFonts w:eastAsiaTheme="minorEastAsia"/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/>
        <w:ind w:left="792" w:hanging="86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И.Х. Бадамшин</w:t>
      </w: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bookmarkEnd w:id="0"/>
    <w:p w:rsidR="00B203D4" w:rsidRPr="002B38D6" w:rsidRDefault="00B203D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206FF6"/>
    <w:rsid w:val="0026515F"/>
    <w:rsid w:val="002B38D6"/>
    <w:rsid w:val="00331C79"/>
    <w:rsid w:val="003A62FD"/>
    <w:rsid w:val="00444639"/>
    <w:rsid w:val="004D7FBD"/>
    <w:rsid w:val="00544BD7"/>
    <w:rsid w:val="005503F7"/>
    <w:rsid w:val="005A739D"/>
    <w:rsid w:val="00662C7D"/>
    <w:rsid w:val="006C2EE7"/>
    <w:rsid w:val="007203B9"/>
    <w:rsid w:val="00854D67"/>
    <w:rsid w:val="008A5075"/>
    <w:rsid w:val="008B605D"/>
    <w:rsid w:val="009077AA"/>
    <w:rsid w:val="00921383"/>
    <w:rsid w:val="00982D94"/>
    <w:rsid w:val="00A73201"/>
    <w:rsid w:val="00AE416D"/>
    <w:rsid w:val="00B14D76"/>
    <w:rsid w:val="00B203D4"/>
    <w:rsid w:val="00BB7871"/>
    <w:rsid w:val="00BF3DA5"/>
    <w:rsid w:val="00C16387"/>
    <w:rsid w:val="00C2627A"/>
    <w:rsid w:val="00C60249"/>
    <w:rsid w:val="00CC041B"/>
    <w:rsid w:val="00CC1789"/>
    <w:rsid w:val="00CE15A1"/>
    <w:rsid w:val="00D6154E"/>
    <w:rsid w:val="00DC1A41"/>
    <w:rsid w:val="00E17AF6"/>
    <w:rsid w:val="00E558B8"/>
    <w:rsid w:val="00EC27D4"/>
    <w:rsid w:val="00F60E96"/>
    <w:rsid w:val="00FA42B3"/>
    <w:rsid w:val="00FB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spacing w:val="5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C27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2016-12-07T11:45:00Z</cp:lastPrinted>
  <dcterms:created xsi:type="dcterms:W3CDTF">2015-03-19T11:34:00Z</dcterms:created>
  <dcterms:modified xsi:type="dcterms:W3CDTF">2016-12-29T05:49:00Z</dcterms:modified>
</cp:coreProperties>
</file>