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jc w:val="center"/>
        <w:tblInd w:w="-49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559"/>
        <w:gridCol w:w="3827"/>
      </w:tblGrid>
      <w:tr w:rsidR="007506A7" w:rsidTr="007506A7">
        <w:trPr>
          <w:jc w:val="center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506A7" w:rsidRDefault="007506A7">
            <w:pPr>
              <w:pStyle w:val="a9"/>
              <w:spacing w:line="254" w:lineRule="auto"/>
              <w:jc w:val="center"/>
            </w:pPr>
          </w:p>
          <w:p w:rsidR="007506A7" w:rsidRDefault="007506A7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Башкортостан Республика</w:t>
            </w:r>
            <w:r>
              <w:rPr>
                <w:b/>
                <w:iCs/>
                <w:sz w:val="16"/>
                <w:szCs w:val="16"/>
              </w:rPr>
              <w:t>һ</w:t>
            </w:r>
            <w:r>
              <w:rPr>
                <w:b/>
                <w:sz w:val="16"/>
                <w:szCs w:val="16"/>
              </w:rPr>
              <w:t>ының</w:t>
            </w:r>
          </w:p>
          <w:p w:rsidR="007506A7" w:rsidRDefault="007506A7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Шаран районы</w:t>
            </w:r>
          </w:p>
          <w:p w:rsidR="007506A7" w:rsidRDefault="007506A7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муниципаль</w:t>
            </w:r>
            <w:proofErr w:type="spellEnd"/>
            <w:r>
              <w:rPr>
                <w:b/>
                <w:sz w:val="16"/>
                <w:szCs w:val="16"/>
              </w:rPr>
              <w:t xml:space="preserve"> районының</w:t>
            </w:r>
          </w:p>
          <w:p w:rsidR="007506A7" w:rsidRDefault="007506A7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Иске Томбағош </w:t>
            </w:r>
            <w:proofErr w:type="spellStart"/>
            <w:r>
              <w:rPr>
                <w:b/>
                <w:sz w:val="16"/>
                <w:szCs w:val="16"/>
              </w:rPr>
              <w:t>ауыл</w:t>
            </w:r>
            <w:proofErr w:type="spellEnd"/>
            <w:r>
              <w:rPr>
                <w:b/>
                <w:sz w:val="16"/>
                <w:szCs w:val="16"/>
              </w:rPr>
              <w:t xml:space="preserve"> советы</w:t>
            </w:r>
          </w:p>
          <w:p w:rsidR="007506A7" w:rsidRDefault="007506A7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ауыл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iCs/>
                <w:sz w:val="16"/>
                <w:szCs w:val="16"/>
              </w:rPr>
              <w:t>биләмәһе</w:t>
            </w:r>
            <w:r>
              <w:rPr>
                <w:b/>
                <w:sz w:val="16"/>
                <w:szCs w:val="16"/>
              </w:rPr>
              <w:t xml:space="preserve"> Хакимиәте</w:t>
            </w:r>
          </w:p>
          <w:p w:rsidR="007506A7" w:rsidRDefault="007506A7">
            <w:pPr>
              <w:pStyle w:val="a9"/>
              <w:spacing w:line="254" w:lineRule="auto"/>
              <w:jc w:val="center"/>
              <w:rPr>
                <w:bCs/>
                <w:sz w:val="16"/>
                <w:szCs w:val="16"/>
              </w:rPr>
            </w:pPr>
          </w:p>
          <w:p w:rsidR="007506A7" w:rsidRDefault="007506A7">
            <w:pPr>
              <w:pStyle w:val="a9"/>
              <w:spacing w:line="254" w:lineRule="auto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Ү</w:t>
            </w:r>
            <w:r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>
              <w:rPr>
                <w:bCs/>
                <w:sz w:val="12"/>
                <w:szCs w:val="12"/>
              </w:rPr>
              <w:t xml:space="preserve">әк </w:t>
            </w:r>
            <w:proofErr w:type="spellStart"/>
            <w:r>
              <w:rPr>
                <w:bCs/>
                <w:sz w:val="12"/>
                <w:szCs w:val="12"/>
              </w:rPr>
              <w:t>урамы</w:t>
            </w:r>
            <w:proofErr w:type="spellEnd"/>
            <w:r>
              <w:rPr>
                <w:bCs/>
                <w:sz w:val="12"/>
                <w:szCs w:val="12"/>
              </w:rPr>
              <w:t xml:space="preserve">, 14-се </w:t>
            </w:r>
            <w:proofErr w:type="spellStart"/>
            <w:r>
              <w:rPr>
                <w:bCs/>
                <w:sz w:val="12"/>
                <w:szCs w:val="12"/>
              </w:rPr>
              <w:t>йорт</w:t>
            </w:r>
            <w:proofErr w:type="spellEnd"/>
            <w:r>
              <w:rPr>
                <w:bCs/>
                <w:sz w:val="12"/>
                <w:szCs w:val="12"/>
              </w:rPr>
              <w:t>,</w:t>
            </w:r>
            <w:r>
              <w:rPr>
                <w:sz w:val="12"/>
                <w:szCs w:val="12"/>
              </w:rPr>
              <w:t xml:space="preserve"> Иске Томбағош  </w:t>
            </w:r>
            <w:proofErr w:type="spellStart"/>
            <w:r>
              <w:rPr>
                <w:bCs/>
                <w:sz w:val="12"/>
                <w:szCs w:val="12"/>
              </w:rPr>
              <w:t>ауылы</w:t>
            </w:r>
            <w:proofErr w:type="spellEnd"/>
          </w:p>
          <w:p w:rsidR="007506A7" w:rsidRDefault="007506A7">
            <w:pPr>
              <w:pStyle w:val="a9"/>
              <w:spacing w:line="254" w:lineRule="auto"/>
              <w:jc w:val="center"/>
              <w:rPr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Шаран районы Башкортостан Республика</w:t>
            </w:r>
            <w:r>
              <w:rPr>
                <w:iCs/>
                <w:sz w:val="12"/>
                <w:szCs w:val="12"/>
              </w:rPr>
              <w:t>һ</w:t>
            </w:r>
            <w:r>
              <w:rPr>
                <w:sz w:val="12"/>
                <w:szCs w:val="12"/>
              </w:rPr>
              <w:t xml:space="preserve">ының </w:t>
            </w:r>
            <w:r>
              <w:rPr>
                <w:bCs/>
                <w:sz w:val="12"/>
                <w:szCs w:val="12"/>
              </w:rPr>
              <w:t>452636</w:t>
            </w:r>
          </w:p>
          <w:p w:rsidR="007506A7" w:rsidRDefault="007506A7">
            <w:pPr>
              <w:pStyle w:val="a9"/>
              <w:spacing w:line="254" w:lineRule="auto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Тел.(34769) 2-47-19, </w:t>
            </w:r>
            <w:r>
              <w:rPr>
                <w:bCs/>
                <w:sz w:val="12"/>
                <w:szCs w:val="12"/>
                <w:lang w:val="en-US"/>
              </w:rPr>
              <w:t>e</w:t>
            </w:r>
            <w:r>
              <w:rPr>
                <w:bCs/>
                <w:sz w:val="12"/>
                <w:szCs w:val="12"/>
              </w:rPr>
              <w:t>-</w:t>
            </w:r>
            <w:r>
              <w:rPr>
                <w:bCs/>
                <w:sz w:val="12"/>
                <w:szCs w:val="12"/>
                <w:lang w:val="en-US"/>
              </w:rPr>
              <w:t>mail</w:t>
            </w:r>
            <w:r>
              <w:rPr>
                <w:bCs/>
                <w:sz w:val="12"/>
                <w:szCs w:val="12"/>
              </w:rPr>
              <w:t>:</w:t>
            </w:r>
            <w:r>
              <w:rPr>
                <w:bCs/>
                <w:sz w:val="12"/>
                <w:szCs w:val="12"/>
                <w:lang w:val="en-US"/>
              </w:rPr>
              <w:t>s</w:t>
            </w:r>
            <w:proofErr w:type="spellStart"/>
            <w:r>
              <w:rPr>
                <w:bCs/>
                <w:sz w:val="12"/>
                <w:szCs w:val="12"/>
              </w:rPr>
              <w:t>ttumb</w:t>
            </w:r>
            <w:proofErr w:type="spellEnd"/>
            <w:r>
              <w:rPr>
                <w:bCs/>
                <w:sz w:val="12"/>
                <w:szCs w:val="12"/>
                <w:lang w:val="en-US"/>
              </w:rPr>
              <w:t>s</w:t>
            </w:r>
            <w:r>
              <w:rPr>
                <w:bCs/>
                <w:sz w:val="12"/>
                <w:szCs w:val="12"/>
              </w:rPr>
              <w:t>@</w:t>
            </w:r>
            <w:proofErr w:type="spellStart"/>
            <w:r>
              <w:rPr>
                <w:bCs/>
                <w:sz w:val="12"/>
                <w:szCs w:val="12"/>
                <w:lang w:val="en-US"/>
              </w:rPr>
              <w:t>yandex</w:t>
            </w:r>
            <w:proofErr w:type="spellEnd"/>
            <w:r>
              <w:rPr>
                <w:bCs/>
                <w:sz w:val="12"/>
                <w:szCs w:val="12"/>
              </w:rPr>
              <w:t>.</w:t>
            </w:r>
            <w:proofErr w:type="spellStart"/>
            <w:r>
              <w:rPr>
                <w:bCs/>
                <w:sz w:val="12"/>
                <w:szCs w:val="12"/>
                <w:lang w:val="en-US"/>
              </w:rPr>
              <w:t>ru</w:t>
            </w:r>
            <w:proofErr w:type="spellEnd"/>
          </w:p>
          <w:p w:rsidR="007506A7" w:rsidRDefault="007506A7">
            <w:pPr>
              <w:pStyle w:val="a9"/>
              <w:spacing w:line="254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sz w:val="12"/>
                <w:szCs w:val="12"/>
                <w:lang w:val="en-US"/>
              </w:rPr>
              <w:t>www</w:t>
            </w:r>
            <w:r>
              <w:rPr>
                <w:sz w:val="12"/>
                <w:szCs w:val="12"/>
              </w:rPr>
              <w:t>.</w:t>
            </w:r>
            <w:proofErr w:type="spellStart"/>
            <w:r>
              <w:rPr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7506A7" w:rsidRDefault="007506A7">
            <w:pPr>
              <w:pStyle w:val="a9"/>
              <w:spacing w:line="254" w:lineRule="auto"/>
              <w:jc w:val="center"/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847725" cy="1238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506A7" w:rsidRDefault="007506A7">
            <w:pPr>
              <w:pStyle w:val="a9"/>
              <w:spacing w:line="254" w:lineRule="auto"/>
              <w:jc w:val="center"/>
            </w:pPr>
          </w:p>
          <w:p w:rsidR="007506A7" w:rsidRDefault="007506A7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Администрация сельского поселения</w:t>
            </w:r>
          </w:p>
          <w:p w:rsidR="007506A7" w:rsidRDefault="007506A7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Старотумбагушевский сельсовет</w:t>
            </w:r>
          </w:p>
          <w:p w:rsidR="007506A7" w:rsidRDefault="007506A7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муниципального района</w:t>
            </w:r>
          </w:p>
          <w:p w:rsidR="007506A7" w:rsidRDefault="007506A7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Шаранский район</w:t>
            </w:r>
          </w:p>
          <w:p w:rsidR="007506A7" w:rsidRDefault="007506A7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Республики Башкортостан</w:t>
            </w:r>
          </w:p>
          <w:p w:rsidR="007506A7" w:rsidRDefault="007506A7">
            <w:pPr>
              <w:pStyle w:val="a9"/>
              <w:spacing w:line="254" w:lineRule="auto"/>
              <w:jc w:val="center"/>
              <w:rPr>
                <w:bCs/>
                <w:sz w:val="16"/>
                <w:szCs w:val="16"/>
              </w:rPr>
            </w:pPr>
          </w:p>
          <w:p w:rsidR="007506A7" w:rsidRDefault="007506A7">
            <w:pPr>
              <w:pStyle w:val="a9"/>
              <w:spacing w:line="254" w:lineRule="auto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ул. Центральная, д.14 д. Старотумбагушево</w:t>
            </w:r>
          </w:p>
          <w:p w:rsidR="007506A7" w:rsidRDefault="007506A7">
            <w:pPr>
              <w:pStyle w:val="a9"/>
              <w:spacing w:line="254" w:lineRule="auto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Шаранского района Республики Башкортостан, 452636</w:t>
            </w:r>
          </w:p>
          <w:p w:rsidR="007506A7" w:rsidRDefault="007506A7">
            <w:pPr>
              <w:pStyle w:val="a9"/>
              <w:spacing w:line="254" w:lineRule="auto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Тел.(34769) 2-47-19, </w:t>
            </w:r>
            <w:r>
              <w:rPr>
                <w:bCs/>
                <w:sz w:val="12"/>
                <w:szCs w:val="12"/>
                <w:lang w:val="en-US"/>
              </w:rPr>
              <w:t>e</w:t>
            </w:r>
            <w:r>
              <w:rPr>
                <w:bCs/>
                <w:sz w:val="12"/>
                <w:szCs w:val="12"/>
              </w:rPr>
              <w:t>-</w:t>
            </w:r>
            <w:r>
              <w:rPr>
                <w:bCs/>
                <w:sz w:val="12"/>
                <w:szCs w:val="12"/>
                <w:lang w:val="en-US"/>
              </w:rPr>
              <w:t>mail</w:t>
            </w:r>
            <w:r>
              <w:rPr>
                <w:bCs/>
                <w:sz w:val="12"/>
                <w:szCs w:val="12"/>
              </w:rPr>
              <w:t>:</w:t>
            </w:r>
            <w:r>
              <w:rPr>
                <w:bCs/>
                <w:sz w:val="12"/>
                <w:szCs w:val="12"/>
                <w:lang w:val="en-US"/>
              </w:rPr>
              <w:t>s</w:t>
            </w:r>
            <w:proofErr w:type="spellStart"/>
            <w:r>
              <w:rPr>
                <w:bCs/>
                <w:sz w:val="12"/>
                <w:szCs w:val="12"/>
              </w:rPr>
              <w:t>ttumb</w:t>
            </w:r>
            <w:proofErr w:type="spellEnd"/>
            <w:r>
              <w:rPr>
                <w:bCs/>
                <w:sz w:val="12"/>
                <w:szCs w:val="12"/>
                <w:lang w:val="en-US"/>
              </w:rPr>
              <w:t>s</w:t>
            </w:r>
            <w:r>
              <w:rPr>
                <w:bCs/>
                <w:sz w:val="12"/>
                <w:szCs w:val="12"/>
              </w:rPr>
              <w:t>@</w:t>
            </w:r>
            <w:proofErr w:type="spellStart"/>
            <w:r>
              <w:rPr>
                <w:bCs/>
                <w:sz w:val="12"/>
                <w:szCs w:val="12"/>
                <w:lang w:val="en-US"/>
              </w:rPr>
              <w:t>yandex</w:t>
            </w:r>
            <w:proofErr w:type="spellEnd"/>
            <w:r>
              <w:rPr>
                <w:bCs/>
                <w:sz w:val="12"/>
                <w:szCs w:val="12"/>
              </w:rPr>
              <w:t>.</w:t>
            </w:r>
            <w:proofErr w:type="spellStart"/>
            <w:r>
              <w:rPr>
                <w:bCs/>
                <w:sz w:val="12"/>
                <w:szCs w:val="12"/>
                <w:lang w:val="en-US"/>
              </w:rPr>
              <w:t>ru</w:t>
            </w:r>
            <w:proofErr w:type="spellEnd"/>
            <w:r>
              <w:rPr>
                <w:bCs/>
                <w:sz w:val="12"/>
                <w:szCs w:val="12"/>
              </w:rPr>
              <w:t>,</w:t>
            </w:r>
          </w:p>
          <w:p w:rsidR="007506A7" w:rsidRDefault="007506A7">
            <w:pPr>
              <w:pStyle w:val="a9"/>
              <w:spacing w:line="254" w:lineRule="auto"/>
              <w:jc w:val="center"/>
            </w:pPr>
            <w:r>
              <w:rPr>
                <w:sz w:val="12"/>
                <w:szCs w:val="12"/>
                <w:lang w:val="en-US"/>
              </w:rPr>
              <w:t>www</w:t>
            </w:r>
            <w:r>
              <w:rPr>
                <w:sz w:val="12"/>
                <w:szCs w:val="12"/>
              </w:rPr>
              <w:t>.</w:t>
            </w:r>
            <w:proofErr w:type="spellStart"/>
            <w:r>
              <w:rPr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7506A7" w:rsidRDefault="002457DF" w:rsidP="002457DF">
      <w:pPr>
        <w:spacing w:line="360" w:lineRule="auto"/>
        <w:ind w:firstLine="708"/>
        <w:jc w:val="right"/>
        <w:rPr>
          <w:b/>
          <w:szCs w:val="28"/>
        </w:rPr>
      </w:pPr>
      <w:r>
        <w:rPr>
          <w:rFonts w:hAnsi="Lucida Sans Unicode"/>
          <w:b/>
          <w:szCs w:val="28"/>
        </w:rPr>
        <w:t>ПРОЕКТ</w:t>
      </w:r>
    </w:p>
    <w:p w:rsidR="00FD3EF6" w:rsidRPr="007506A7" w:rsidRDefault="00FD3EF6" w:rsidP="00FD3EF6">
      <w:pPr>
        <w:ind w:left="426" w:firstLine="141"/>
        <w:jc w:val="center"/>
        <w:rPr>
          <w:b/>
          <w:sz w:val="16"/>
          <w:szCs w:val="28"/>
        </w:rPr>
      </w:pPr>
    </w:p>
    <w:p w:rsidR="00384545" w:rsidRPr="00384545" w:rsidRDefault="006039A6" w:rsidP="00384545">
      <w:pPr>
        <w:pStyle w:val="a9"/>
        <w:jc w:val="center"/>
        <w:rPr>
          <w:rFonts w:eastAsia="SimSun"/>
          <w:b/>
          <w:bCs/>
          <w:sz w:val="28"/>
          <w:szCs w:val="28"/>
        </w:rPr>
      </w:pPr>
      <w:r w:rsidRPr="00FD3EF6">
        <w:rPr>
          <w:b/>
          <w:sz w:val="28"/>
          <w:szCs w:val="28"/>
        </w:rPr>
        <w:t>О</w:t>
      </w:r>
      <w:r w:rsidR="00133447" w:rsidRPr="00FD3EF6">
        <w:rPr>
          <w:b/>
          <w:sz w:val="28"/>
          <w:szCs w:val="28"/>
        </w:rPr>
        <w:t xml:space="preserve"> внесении изменений в </w:t>
      </w:r>
      <w:r w:rsidR="00384545" w:rsidRPr="00384545">
        <w:rPr>
          <w:rFonts w:eastAsia="SimSun"/>
          <w:b/>
          <w:bCs/>
          <w:sz w:val="28"/>
          <w:szCs w:val="28"/>
        </w:rPr>
        <w:t>Административн</w:t>
      </w:r>
      <w:r w:rsidR="00384545">
        <w:rPr>
          <w:rFonts w:eastAsia="SimSun"/>
          <w:b/>
          <w:bCs/>
          <w:sz w:val="28"/>
          <w:szCs w:val="28"/>
        </w:rPr>
        <w:t>ый регламент</w:t>
      </w:r>
    </w:p>
    <w:p w:rsidR="00384545" w:rsidRPr="00384545" w:rsidRDefault="00384545" w:rsidP="00384545">
      <w:pPr>
        <w:jc w:val="center"/>
        <w:rPr>
          <w:b/>
          <w:sz w:val="28"/>
          <w:szCs w:val="28"/>
        </w:rPr>
      </w:pPr>
      <w:r w:rsidRPr="00384545">
        <w:rPr>
          <w:rFonts w:eastAsia="SimSun"/>
          <w:b/>
          <w:bCs/>
          <w:sz w:val="28"/>
          <w:szCs w:val="28"/>
        </w:rPr>
        <w:t>администрации сельского</w:t>
      </w:r>
      <w:r>
        <w:rPr>
          <w:rFonts w:eastAsia="SimSun"/>
          <w:b/>
          <w:bCs/>
          <w:sz w:val="28"/>
          <w:szCs w:val="28"/>
        </w:rPr>
        <w:t xml:space="preserve"> поселения Старотумбагушевский </w:t>
      </w:r>
      <w:r w:rsidRPr="00384545">
        <w:rPr>
          <w:rFonts w:eastAsia="SimSun"/>
          <w:b/>
          <w:bCs/>
          <w:sz w:val="28"/>
          <w:szCs w:val="28"/>
        </w:rPr>
        <w:t>сельсовет муниципального района Шаранский</w:t>
      </w:r>
      <w:r>
        <w:rPr>
          <w:rFonts w:eastAsia="SimSun"/>
          <w:b/>
          <w:bCs/>
          <w:sz w:val="28"/>
          <w:szCs w:val="28"/>
        </w:rPr>
        <w:t xml:space="preserve"> район Республики Башкортостан по исполнению муниципальной </w:t>
      </w:r>
      <w:r w:rsidRPr="00384545">
        <w:rPr>
          <w:rFonts w:eastAsia="SimSun"/>
          <w:b/>
          <w:bCs/>
          <w:sz w:val="28"/>
          <w:szCs w:val="28"/>
        </w:rPr>
        <w:t xml:space="preserve">услуги </w:t>
      </w:r>
      <w:r w:rsidRPr="00384545">
        <w:rPr>
          <w:b/>
          <w:sz w:val="28"/>
          <w:szCs w:val="28"/>
        </w:rPr>
        <w:t>по принятию решений о переводе жилых помещений в нежилые помещения и нежилых помещений в жилые помещения на территории сельского поселения Старотумбагушевский сельсовет муниципального района Шаранский район Республики Башкортостан</w:t>
      </w:r>
    </w:p>
    <w:p w:rsidR="00FD3EF6" w:rsidRPr="007506A7" w:rsidRDefault="00FD3EF6" w:rsidP="00384545">
      <w:pPr>
        <w:jc w:val="center"/>
        <w:rPr>
          <w:b/>
          <w:sz w:val="16"/>
          <w:szCs w:val="28"/>
        </w:rPr>
      </w:pPr>
    </w:p>
    <w:p w:rsidR="00FD3EF6" w:rsidRDefault="00FD3EF6" w:rsidP="00FD3EF6">
      <w:pPr>
        <w:autoSpaceDE w:val="0"/>
        <w:autoSpaceDN w:val="0"/>
        <w:adjustRightInd w:val="0"/>
        <w:ind w:firstLine="567"/>
        <w:jc w:val="both"/>
      </w:pPr>
      <w:r w:rsidRPr="006039A6">
        <w:rPr>
          <w:sz w:val="28"/>
          <w:szCs w:val="28"/>
        </w:rPr>
        <w:t xml:space="preserve">Руководствуясь </w:t>
      </w:r>
      <w:r w:rsidRPr="006039A6">
        <w:rPr>
          <w:rFonts w:eastAsia="SimSun"/>
          <w:sz w:val="28"/>
          <w:szCs w:val="28"/>
        </w:rPr>
        <w:t>Конституцией Российской Федерации</w:t>
      </w:r>
      <w:r>
        <w:rPr>
          <w:rFonts w:eastAsia="SimSun"/>
          <w:sz w:val="28"/>
          <w:szCs w:val="28"/>
        </w:rPr>
        <w:t>,</w:t>
      </w:r>
      <w:r w:rsidRPr="006039A6">
        <w:rPr>
          <w:rFonts w:eastAsia="SimSun"/>
          <w:sz w:val="28"/>
          <w:szCs w:val="28"/>
        </w:rPr>
        <w:t xml:space="preserve"> </w:t>
      </w:r>
      <w:r w:rsidRPr="00BE1FD7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BE1FD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BE1FD7">
        <w:rPr>
          <w:sz w:val="28"/>
          <w:szCs w:val="28"/>
        </w:rPr>
        <w:t xml:space="preserve"> от 24 ноября 1995 г. № 181-ФЗ "О социальной защите инвалидов в Российской Федерации"</w:t>
      </w:r>
      <w:r>
        <w:rPr>
          <w:sz w:val="28"/>
          <w:szCs w:val="28"/>
        </w:rPr>
        <w:t xml:space="preserve">, </w:t>
      </w:r>
      <w:r w:rsidRPr="006039A6">
        <w:rPr>
          <w:rFonts w:eastAsia="SimSun"/>
          <w:sz w:val="28"/>
          <w:szCs w:val="28"/>
        </w:rPr>
        <w:t>Федеральны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ом</w:t>
      </w:r>
      <w:r w:rsidRPr="006039A6">
        <w:rPr>
          <w:rFonts w:eastAsia="SimSu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>
        <w:rPr>
          <w:rFonts w:eastAsia="SimSun"/>
          <w:sz w:val="28"/>
          <w:szCs w:val="28"/>
        </w:rPr>
        <w:t>, Федеральным</w:t>
      </w:r>
      <w:r w:rsidRPr="006039A6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ом</w:t>
      </w:r>
      <w:r w:rsidRPr="006039A6">
        <w:rPr>
          <w:rFonts w:eastAsia="SimSun"/>
          <w:sz w:val="28"/>
          <w:szCs w:val="28"/>
        </w:rPr>
        <w:t xml:space="preserve"> от 06 октября 2003 года </w:t>
      </w:r>
      <w:r>
        <w:rPr>
          <w:rFonts w:eastAsia="SimSun"/>
          <w:sz w:val="28"/>
          <w:szCs w:val="28"/>
        </w:rPr>
        <w:t>№</w:t>
      </w:r>
      <w:r w:rsidRPr="006039A6">
        <w:rPr>
          <w:rFonts w:eastAsia="SimSun"/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  <w:r>
        <w:rPr>
          <w:rFonts w:eastAsia="SimSun"/>
          <w:sz w:val="28"/>
          <w:szCs w:val="28"/>
        </w:rPr>
        <w:t>, по</w:t>
      </w:r>
      <w:r w:rsidRPr="006039A6">
        <w:rPr>
          <w:rFonts w:eastAsia="SimSun"/>
          <w:sz w:val="28"/>
          <w:szCs w:val="28"/>
        </w:rPr>
        <w:t>становление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Правительства Российской Федерации от 16 мая 2011 года </w:t>
      </w:r>
      <w:r>
        <w:rPr>
          <w:rFonts w:eastAsia="SimSun"/>
          <w:sz w:val="28"/>
          <w:szCs w:val="28"/>
        </w:rPr>
        <w:t>№</w:t>
      </w:r>
      <w:r w:rsidRPr="006039A6">
        <w:rPr>
          <w:rFonts w:eastAsia="SimSun"/>
          <w:sz w:val="28"/>
          <w:szCs w:val="28"/>
        </w:rPr>
        <w:t xml:space="preserve">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</w:t>
      </w:r>
      <w:r>
        <w:rPr>
          <w:rFonts w:eastAsia="SimSun"/>
          <w:sz w:val="28"/>
          <w:szCs w:val="28"/>
        </w:rPr>
        <w:t>твенных услуг"</w:t>
      </w:r>
      <w:r w:rsidRPr="006039A6">
        <w:rPr>
          <w:rFonts w:eastAsia="SimSun"/>
          <w:sz w:val="28"/>
          <w:szCs w:val="28"/>
        </w:rPr>
        <w:t>, Конституци</w:t>
      </w:r>
      <w:r>
        <w:rPr>
          <w:rFonts w:eastAsia="SimSun"/>
          <w:sz w:val="28"/>
          <w:szCs w:val="28"/>
        </w:rPr>
        <w:t>ей</w:t>
      </w:r>
      <w:r w:rsidRPr="006039A6">
        <w:rPr>
          <w:rFonts w:eastAsia="SimSun"/>
          <w:sz w:val="28"/>
          <w:szCs w:val="28"/>
        </w:rPr>
        <w:t xml:space="preserve"> Республики Башко</w:t>
      </w:r>
      <w:r>
        <w:rPr>
          <w:rFonts w:eastAsia="SimSun"/>
          <w:sz w:val="28"/>
          <w:szCs w:val="28"/>
        </w:rPr>
        <w:t xml:space="preserve">ртостан, </w:t>
      </w:r>
      <w:r w:rsidRPr="006039A6">
        <w:rPr>
          <w:rFonts w:eastAsia="SimSun"/>
          <w:sz w:val="28"/>
          <w:szCs w:val="28"/>
        </w:rPr>
        <w:t>Постановление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Правительств</w:t>
      </w:r>
      <w:r>
        <w:rPr>
          <w:rFonts w:eastAsia="SimSun"/>
          <w:sz w:val="28"/>
          <w:szCs w:val="28"/>
        </w:rPr>
        <w:t xml:space="preserve">а Республики Башкортостан от 26 </w:t>
      </w:r>
      <w:r w:rsidRPr="006039A6">
        <w:rPr>
          <w:rFonts w:eastAsia="SimSun"/>
          <w:sz w:val="28"/>
          <w:szCs w:val="28"/>
        </w:rPr>
        <w:t>декабря 2011 года № 504 "О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услуг"</w:t>
      </w:r>
      <w:r>
        <w:rPr>
          <w:rFonts w:eastAsia="SimSun"/>
          <w:sz w:val="28"/>
          <w:szCs w:val="28"/>
        </w:rPr>
        <w:t>,</w:t>
      </w:r>
      <w:r w:rsidRPr="009020C5">
        <w:rPr>
          <w:rFonts w:eastAsia="SimSun"/>
        </w:rPr>
        <w:t xml:space="preserve"> </w:t>
      </w:r>
      <w:r w:rsidRPr="006039A6">
        <w:rPr>
          <w:rFonts w:eastAsia="SimSun"/>
          <w:sz w:val="28"/>
          <w:szCs w:val="28"/>
        </w:rPr>
        <w:t>Уставом сельск</w:t>
      </w:r>
      <w:r w:rsidR="00384545">
        <w:rPr>
          <w:rFonts w:eastAsia="SimSun"/>
          <w:sz w:val="28"/>
          <w:szCs w:val="28"/>
        </w:rPr>
        <w:t xml:space="preserve">ого </w:t>
      </w:r>
      <w:r w:rsidRPr="006039A6">
        <w:rPr>
          <w:rFonts w:eastAsia="SimSun"/>
          <w:sz w:val="28"/>
          <w:szCs w:val="28"/>
        </w:rPr>
        <w:t xml:space="preserve">поселения </w:t>
      </w:r>
      <w:r w:rsidR="00384545">
        <w:rPr>
          <w:rFonts w:eastAsia="SimSun"/>
          <w:sz w:val="28"/>
          <w:szCs w:val="28"/>
        </w:rPr>
        <w:t xml:space="preserve">Старотумбагушевский </w:t>
      </w:r>
      <w:r w:rsidRPr="006039A6">
        <w:rPr>
          <w:rFonts w:eastAsia="SimSun"/>
          <w:sz w:val="28"/>
          <w:szCs w:val="28"/>
        </w:rPr>
        <w:t>сельсовет муниципального района Шаранский район Республики Башкортостан</w:t>
      </w:r>
      <w:r w:rsidRPr="002B3561">
        <w:rPr>
          <w:sz w:val="28"/>
          <w:szCs w:val="28"/>
        </w:rPr>
        <w:t xml:space="preserve">, </w:t>
      </w:r>
      <w:r w:rsidRPr="00B16840">
        <w:rPr>
          <w:sz w:val="28"/>
          <w:szCs w:val="28"/>
        </w:rPr>
        <w:t>ПОСТАНОВЛЯЮ:</w:t>
      </w:r>
      <w:r w:rsidRPr="002B3561">
        <w:t xml:space="preserve"> </w:t>
      </w:r>
    </w:p>
    <w:p w:rsidR="00FD3EF6" w:rsidRPr="007506A7" w:rsidRDefault="00FD3EF6" w:rsidP="00FD3EF6">
      <w:pPr>
        <w:autoSpaceDE w:val="0"/>
        <w:autoSpaceDN w:val="0"/>
        <w:adjustRightInd w:val="0"/>
        <w:ind w:firstLine="567"/>
        <w:jc w:val="both"/>
        <w:rPr>
          <w:sz w:val="20"/>
        </w:rPr>
      </w:pPr>
    </w:p>
    <w:p w:rsidR="00FD3EF6" w:rsidRPr="00A919DA" w:rsidRDefault="00FD3EF6" w:rsidP="00384545">
      <w:pPr>
        <w:pStyle w:val="a9"/>
        <w:rPr>
          <w:rFonts w:eastAsia="SimSun"/>
          <w:sz w:val="28"/>
          <w:szCs w:val="28"/>
        </w:rPr>
      </w:pPr>
      <w:r w:rsidRPr="00FD3EF6">
        <w:rPr>
          <w:sz w:val="28"/>
          <w:szCs w:val="28"/>
        </w:rPr>
        <w:t xml:space="preserve">1. Внести в </w:t>
      </w:r>
      <w:r w:rsidR="00384545" w:rsidRPr="00DF495F">
        <w:rPr>
          <w:rFonts w:eastAsia="SimSun"/>
          <w:bCs/>
          <w:sz w:val="28"/>
          <w:szCs w:val="28"/>
        </w:rPr>
        <w:t>Административного регламента</w:t>
      </w:r>
      <w:r w:rsidR="00384545">
        <w:rPr>
          <w:rFonts w:eastAsia="SimSun"/>
          <w:bCs/>
          <w:sz w:val="28"/>
          <w:szCs w:val="28"/>
        </w:rPr>
        <w:t xml:space="preserve"> </w:t>
      </w:r>
      <w:r w:rsidR="00384545" w:rsidRPr="00DF495F">
        <w:rPr>
          <w:rFonts w:eastAsia="SimSun"/>
          <w:bCs/>
          <w:sz w:val="28"/>
          <w:szCs w:val="28"/>
        </w:rPr>
        <w:t>администрации сельского</w:t>
      </w:r>
      <w:r w:rsidR="00384545">
        <w:rPr>
          <w:rFonts w:eastAsia="SimSun"/>
          <w:bCs/>
          <w:sz w:val="28"/>
          <w:szCs w:val="28"/>
        </w:rPr>
        <w:t xml:space="preserve"> поселения Старотумбагушевский </w:t>
      </w:r>
      <w:r w:rsidR="00384545" w:rsidRPr="00DF495F">
        <w:rPr>
          <w:rFonts w:eastAsia="SimSun"/>
          <w:bCs/>
          <w:sz w:val="28"/>
          <w:szCs w:val="28"/>
        </w:rPr>
        <w:t>сельсовет муниципального района Шаранский район Республики Башкортоста</w:t>
      </w:r>
      <w:r w:rsidR="00384545">
        <w:rPr>
          <w:rFonts w:eastAsia="SimSun"/>
          <w:bCs/>
          <w:sz w:val="28"/>
          <w:szCs w:val="28"/>
        </w:rPr>
        <w:t>н  по исполнению муниципальной услуги</w:t>
      </w:r>
      <w:r w:rsidR="00384545" w:rsidRPr="00DF495F">
        <w:rPr>
          <w:rFonts w:eastAsia="SimSun"/>
          <w:sz w:val="28"/>
          <w:szCs w:val="28"/>
        </w:rPr>
        <w:t xml:space="preserve"> </w:t>
      </w:r>
      <w:r w:rsidR="00384545" w:rsidRPr="00DF495F">
        <w:rPr>
          <w:sz w:val="28"/>
          <w:szCs w:val="28"/>
        </w:rPr>
        <w:t>по принятию решений о переводе жилых помещений в нежилые помещения и нежилых помещений в жилые помещения на территории сельского поселения Старотумбагушевский сельсовет муниципального района Шаранский район Республики Башкортостан</w:t>
      </w:r>
      <w:r w:rsidR="00384545">
        <w:rPr>
          <w:sz w:val="28"/>
          <w:szCs w:val="28"/>
        </w:rPr>
        <w:t>,</w:t>
      </w:r>
      <w:r w:rsidRPr="00FD3EF6">
        <w:rPr>
          <w:rFonts w:eastAsia="SimSun"/>
          <w:sz w:val="28"/>
          <w:szCs w:val="28"/>
        </w:rPr>
        <w:t xml:space="preserve"> утвержденный постановлением администрации сельского поселения </w:t>
      </w:r>
      <w:r w:rsidR="00384545">
        <w:rPr>
          <w:rFonts w:eastAsia="SimSun"/>
          <w:sz w:val="28"/>
          <w:szCs w:val="28"/>
        </w:rPr>
        <w:t>Старотумбагушевский</w:t>
      </w:r>
      <w:r w:rsidRPr="00FD3EF6">
        <w:rPr>
          <w:rFonts w:eastAsia="SimSun"/>
          <w:sz w:val="28"/>
          <w:szCs w:val="28"/>
        </w:rPr>
        <w:t xml:space="preserve"> сельсовет Республики Башкортостан № </w:t>
      </w:r>
      <w:r w:rsidR="00384545">
        <w:rPr>
          <w:rFonts w:eastAsia="SimSun"/>
          <w:sz w:val="28"/>
          <w:szCs w:val="28"/>
        </w:rPr>
        <w:t>54</w:t>
      </w:r>
      <w:r w:rsidRPr="00FD3EF6">
        <w:rPr>
          <w:rFonts w:eastAsia="SimSun"/>
          <w:sz w:val="28"/>
          <w:szCs w:val="28"/>
        </w:rPr>
        <w:t xml:space="preserve"> от 2</w:t>
      </w:r>
      <w:r w:rsidR="00384545">
        <w:rPr>
          <w:rFonts w:eastAsia="SimSun"/>
          <w:sz w:val="28"/>
          <w:szCs w:val="28"/>
        </w:rPr>
        <w:t>3</w:t>
      </w:r>
      <w:r w:rsidRPr="00FD3EF6">
        <w:rPr>
          <w:rFonts w:eastAsia="SimSun"/>
          <w:sz w:val="28"/>
          <w:szCs w:val="28"/>
        </w:rPr>
        <w:t xml:space="preserve"> октября 2013 года (далее – Административный</w:t>
      </w:r>
      <w:r w:rsidRPr="00A919DA">
        <w:rPr>
          <w:rFonts w:eastAsia="SimSun"/>
          <w:sz w:val="28"/>
          <w:szCs w:val="28"/>
        </w:rPr>
        <w:t xml:space="preserve"> регламент), следующие изменения:</w:t>
      </w:r>
    </w:p>
    <w:p w:rsidR="00FD3EF6" w:rsidRPr="00C547BA" w:rsidRDefault="00FD3EF6" w:rsidP="00FD3EF6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SimSun" w:hAnsi="Times New Roman"/>
          <w:sz w:val="28"/>
          <w:szCs w:val="28"/>
        </w:rPr>
      </w:pPr>
      <w:r w:rsidRPr="00A919DA">
        <w:rPr>
          <w:rFonts w:ascii="Times New Roman" w:eastAsia="SimSun" w:hAnsi="Times New Roman"/>
          <w:sz w:val="28"/>
          <w:szCs w:val="28"/>
        </w:rPr>
        <w:t xml:space="preserve">1.1. </w:t>
      </w:r>
      <w:r w:rsidRPr="00C547BA">
        <w:rPr>
          <w:rFonts w:ascii="Times New Roman" w:eastAsia="SimSun" w:hAnsi="Times New Roman"/>
          <w:sz w:val="28"/>
          <w:szCs w:val="28"/>
        </w:rPr>
        <w:t>Дополнить пункт 2.15. Административного регламента абзацами следующего содержания:</w:t>
      </w:r>
    </w:p>
    <w:p w:rsidR="00FD3EF6" w:rsidRDefault="00FD3EF6" w:rsidP="00FD3EF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47BA">
        <w:rPr>
          <w:rFonts w:eastAsia="SimSun"/>
          <w:sz w:val="28"/>
          <w:szCs w:val="28"/>
        </w:rPr>
        <w:lastRenderedPageBreak/>
        <w:t>«Помещения, в которых</w:t>
      </w:r>
      <w:r w:rsidRPr="00D24B08">
        <w:rPr>
          <w:rFonts w:eastAsia="SimSun"/>
          <w:sz w:val="28"/>
          <w:szCs w:val="28"/>
        </w:rPr>
        <w:t xml:space="preserve"> предоставляется муниципальная услуга должны соответствовать требованиям</w:t>
      </w:r>
      <w:r w:rsidRPr="00A919DA">
        <w:rPr>
          <w:rFonts w:eastAsia="SimSun"/>
          <w:sz w:val="28"/>
          <w:szCs w:val="28"/>
        </w:rPr>
        <w:t xml:space="preserve"> статьи 15 </w:t>
      </w:r>
      <w:r w:rsidRPr="00A919DA">
        <w:rPr>
          <w:sz w:val="28"/>
          <w:szCs w:val="28"/>
        </w:rPr>
        <w:t>Федерального закона от 24</w:t>
      </w:r>
      <w:r w:rsidRPr="00BE1FD7">
        <w:rPr>
          <w:sz w:val="28"/>
          <w:szCs w:val="28"/>
        </w:rPr>
        <w:t xml:space="preserve"> ноября 1995 г. № 181-ФЗ "О социальной защите инвалидов в Российской Федерации"</w:t>
      </w:r>
      <w:r>
        <w:rPr>
          <w:sz w:val="28"/>
          <w:szCs w:val="28"/>
        </w:rPr>
        <w:t>.</w:t>
      </w:r>
    </w:p>
    <w:p w:rsidR="00FD3EF6" w:rsidRDefault="00FD3EF6" w:rsidP="00FD3EF6">
      <w:pPr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 w:rsidRPr="00E111F7">
        <w:rPr>
          <w:sz w:val="28"/>
          <w:szCs w:val="28"/>
        </w:rPr>
        <w:t>Территория, прилегающая к месторасположению п</w:t>
      </w:r>
      <w:r w:rsidRPr="00E111F7">
        <w:rPr>
          <w:rFonts w:eastAsia="SimSun"/>
          <w:sz w:val="28"/>
          <w:szCs w:val="28"/>
        </w:rPr>
        <w:t>омещения, в котором предоставляется муниципальная услуга:</w:t>
      </w:r>
    </w:p>
    <w:p w:rsidR="00FD3EF6" w:rsidRDefault="00FD3EF6" w:rsidP="00FD3EF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rFonts w:eastAsia="SimSun"/>
          <w:sz w:val="28"/>
          <w:szCs w:val="28"/>
        </w:rPr>
        <w:t xml:space="preserve">-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BE1FD7">
        <w:rPr>
          <w:rFonts w:eastAsia="SimSun"/>
          <w:sz w:val="28"/>
          <w:szCs w:val="28"/>
        </w:rPr>
        <w:t xml:space="preserve"> быть</w:t>
      </w:r>
      <w:r w:rsidRPr="002B5ABE">
        <w:rPr>
          <w:sz w:val="28"/>
          <w:szCs w:val="28"/>
        </w:rPr>
        <w:t xml:space="preserve"> оборудована местами для парковки автотранспортных средств с выделением не менее 10 процентов </w:t>
      </w:r>
      <w:r w:rsidRPr="002B5ABE">
        <w:rPr>
          <w:color w:val="000000"/>
          <w:sz w:val="28"/>
          <w:szCs w:val="28"/>
        </w:rPr>
        <w:t>мест (но не менее одного места) для парковки специальных автотранспортных средств инвалидов;</w:t>
      </w:r>
    </w:p>
    <w:p w:rsidR="00FD3EF6" w:rsidRDefault="00FD3EF6" w:rsidP="00FD3EF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color w:val="000000"/>
          <w:sz w:val="28"/>
          <w:szCs w:val="28"/>
        </w:rPr>
        <w:t>-</w:t>
      </w:r>
      <w:r w:rsidRPr="00050514">
        <w:rPr>
          <w:rFonts w:eastAsia="SimSun"/>
          <w:sz w:val="28"/>
          <w:szCs w:val="28"/>
        </w:rPr>
        <w:t xml:space="preserve">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обеспеч</w:t>
      </w:r>
      <w:r w:rsidRPr="002B5ABE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2B5ABE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самостоятельного передвижения по территории объекта, посадки в транспортное средство и высадки из него, в том числе с</w:t>
      </w:r>
      <w:r w:rsidRPr="002B5ABE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использованием кресла-коляски;</w:t>
      </w:r>
    </w:p>
    <w:p w:rsidR="00FD3EF6" w:rsidRPr="003A4FB9" w:rsidRDefault="00FD3EF6" w:rsidP="00FD3E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1522">
        <w:rPr>
          <w:color w:val="000000"/>
          <w:sz w:val="28"/>
          <w:szCs w:val="28"/>
        </w:rPr>
        <w:t xml:space="preserve">- </w:t>
      </w:r>
      <w:r w:rsidRPr="00171522">
        <w:rPr>
          <w:rFonts w:eastAsia="SimSun"/>
          <w:sz w:val="28"/>
          <w:szCs w:val="28"/>
        </w:rPr>
        <w:t>должна</w:t>
      </w:r>
      <w:r w:rsidRPr="00171522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обеспеч</w:t>
      </w:r>
      <w:r w:rsidRPr="00171522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171522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беспрепятственного входа в здание объекта и выхода из него (оборудование входа в здание пандусом и расширенным проходом, позволяющим обеспечить беспрепятственный вход для граждан, использующих инвалидные кресла-коляски, либо кнопкой вызова персонала);</w:t>
      </w:r>
    </w:p>
    <w:p w:rsidR="00FD3EF6" w:rsidRPr="00C43355" w:rsidRDefault="00FD3EF6" w:rsidP="00FD3EF6">
      <w:pPr>
        <w:ind w:firstLine="567"/>
        <w:jc w:val="both"/>
        <w:rPr>
          <w:color w:val="000000"/>
          <w:sz w:val="28"/>
          <w:szCs w:val="28"/>
        </w:rPr>
      </w:pPr>
      <w:r w:rsidRPr="00F03229">
        <w:rPr>
          <w:rFonts w:eastAsia="SimSun"/>
          <w:sz w:val="28"/>
          <w:szCs w:val="28"/>
        </w:rPr>
        <w:t xml:space="preserve">В помещениях, в которых предоставляется муниципальная услуга должны размещаться </w:t>
      </w:r>
      <w:r w:rsidRPr="003A4FB9">
        <w:rPr>
          <w:color w:val="000000"/>
          <w:sz w:val="28"/>
          <w:szCs w:val="28"/>
        </w:rPr>
        <w:t>информационны</w:t>
      </w:r>
      <w:r w:rsidRPr="00F03229">
        <w:rPr>
          <w:color w:val="000000"/>
          <w:sz w:val="28"/>
          <w:szCs w:val="28"/>
        </w:rPr>
        <w:t>е</w:t>
      </w:r>
      <w:r w:rsidRPr="003A4FB9">
        <w:rPr>
          <w:color w:val="000000"/>
          <w:sz w:val="28"/>
          <w:szCs w:val="28"/>
        </w:rPr>
        <w:t xml:space="preserve"> стенд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>, а также стол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 xml:space="preserve"> (сто</w:t>
      </w:r>
      <w:r w:rsidRPr="00F03229">
        <w:rPr>
          <w:color w:val="000000"/>
          <w:sz w:val="28"/>
          <w:szCs w:val="28"/>
        </w:rPr>
        <w:t>йки</w:t>
      </w:r>
      <w:r w:rsidRPr="003A4FB9">
        <w:rPr>
          <w:color w:val="000000"/>
          <w:sz w:val="28"/>
          <w:szCs w:val="28"/>
        </w:rPr>
        <w:t>) для оформления документов, в местах, обеспечивающих свободный доступ к ним лиц, имеющих ограничения к передвижению, в том числе инвалидов-колясочников</w:t>
      </w:r>
      <w:r>
        <w:rPr>
          <w:color w:val="000000"/>
          <w:sz w:val="28"/>
          <w:szCs w:val="28"/>
        </w:rPr>
        <w:t>.</w:t>
      </w:r>
    </w:p>
    <w:p w:rsidR="00FD3EF6" w:rsidRDefault="00FD3EF6" w:rsidP="00FD3EF6">
      <w:pPr>
        <w:ind w:firstLine="567"/>
        <w:jc w:val="both"/>
        <w:rPr>
          <w:rFonts w:eastAsia="SimSun"/>
          <w:sz w:val="28"/>
          <w:szCs w:val="28"/>
        </w:rPr>
      </w:pPr>
      <w:r w:rsidRPr="00C43355">
        <w:rPr>
          <w:rFonts w:eastAsia="SimSun"/>
          <w:sz w:val="28"/>
          <w:szCs w:val="28"/>
        </w:rPr>
        <w:t>Специалисты, осуществляющие прием заявителей должны</w:t>
      </w:r>
      <w:r>
        <w:rPr>
          <w:rFonts w:eastAsia="SimSun"/>
          <w:sz w:val="28"/>
          <w:szCs w:val="28"/>
        </w:rPr>
        <w:t>:</w:t>
      </w:r>
    </w:p>
    <w:p w:rsidR="00FD3EF6" w:rsidRPr="00202C84" w:rsidRDefault="00FD3EF6" w:rsidP="00FD3EF6">
      <w:pPr>
        <w:ind w:firstLine="567"/>
        <w:jc w:val="both"/>
        <w:rPr>
          <w:color w:val="000000"/>
          <w:sz w:val="28"/>
          <w:szCs w:val="28"/>
        </w:rPr>
      </w:pPr>
      <w:r>
        <w:rPr>
          <w:rFonts w:eastAsia="SimSun"/>
          <w:sz w:val="28"/>
          <w:szCs w:val="28"/>
        </w:rPr>
        <w:t>-</w:t>
      </w:r>
      <w:r w:rsidRPr="00C43355">
        <w:rPr>
          <w:rFonts w:eastAsia="SimSun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оказ</w:t>
      </w:r>
      <w:r w:rsidRPr="00C43355"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инвалидам с учетом стойких расстройств функций организма помощ</w:t>
      </w:r>
      <w:r w:rsidRPr="00C43355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>, необходим</w:t>
      </w:r>
      <w:r w:rsidRPr="00C43355"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для получения в доступной для них форме информации о порядке предоставления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 xml:space="preserve">услуги, в том числе о порядке оформления необходимых для получения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документов, а также оказ</w:t>
      </w:r>
      <w:r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им ин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необходим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помощ</w:t>
      </w:r>
      <w:r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в преодолении барьеров, мешающих получению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наравне с другими</w:t>
      </w:r>
      <w:r w:rsidRPr="00202C84">
        <w:rPr>
          <w:color w:val="000000"/>
          <w:sz w:val="28"/>
          <w:szCs w:val="28"/>
        </w:rPr>
        <w:t xml:space="preserve"> лицами:</w:t>
      </w:r>
    </w:p>
    <w:p w:rsidR="00FD3EF6" w:rsidRPr="00513755" w:rsidRDefault="00FD3EF6" w:rsidP="00FD3EF6">
      <w:pPr>
        <w:ind w:firstLine="567"/>
        <w:jc w:val="both"/>
        <w:rPr>
          <w:color w:val="000000"/>
          <w:sz w:val="28"/>
          <w:szCs w:val="28"/>
        </w:rPr>
      </w:pPr>
      <w:r w:rsidRPr="00202C84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сопровожд</w:t>
      </w:r>
      <w:r w:rsidRPr="00202C84">
        <w:rPr>
          <w:color w:val="000000"/>
          <w:sz w:val="28"/>
          <w:szCs w:val="28"/>
        </w:rPr>
        <w:t>ать</w:t>
      </w:r>
      <w:r w:rsidRPr="003A4FB9">
        <w:rPr>
          <w:color w:val="000000"/>
          <w:sz w:val="28"/>
          <w:szCs w:val="28"/>
        </w:rPr>
        <w:t xml:space="preserve"> инвалидов, имеющих стойкие нарушения функций зрения или испытывающих трудности самостоятельного передвижения, по территории объекта при предоставлении </w:t>
      </w:r>
      <w:r w:rsidRPr="00513755">
        <w:rPr>
          <w:color w:val="000000"/>
          <w:sz w:val="28"/>
          <w:szCs w:val="28"/>
        </w:rPr>
        <w:t>муниципальной</w:t>
      </w:r>
      <w:r w:rsidRPr="003A4FB9">
        <w:rPr>
          <w:color w:val="000000"/>
          <w:sz w:val="28"/>
          <w:szCs w:val="28"/>
        </w:rPr>
        <w:t xml:space="preserve"> услуги;</w:t>
      </w:r>
    </w:p>
    <w:p w:rsidR="00FD3EF6" w:rsidRDefault="00FD3EF6" w:rsidP="00FD3EF6">
      <w:pPr>
        <w:ind w:firstLine="567"/>
        <w:jc w:val="both"/>
        <w:rPr>
          <w:color w:val="000000"/>
          <w:sz w:val="28"/>
          <w:szCs w:val="28"/>
        </w:rPr>
      </w:pPr>
      <w:r w:rsidRPr="005301DE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>ить</w:t>
      </w:r>
      <w:r w:rsidRPr="003A4FB9">
        <w:rPr>
          <w:color w:val="000000"/>
          <w:sz w:val="28"/>
          <w:szCs w:val="28"/>
        </w:rPr>
        <w:t xml:space="preserve"> допуск в здание собаки-проводник</w:t>
      </w:r>
      <w:r w:rsidRPr="005301DE">
        <w:rPr>
          <w:color w:val="000000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при наличии у инвалида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 от 22 июня 2015 года № 386н;</w:t>
      </w:r>
    </w:p>
    <w:p w:rsidR="00FD3EF6" w:rsidRPr="003A4FB9" w:rsidRDefault="00FD3EF6" w:rsidP="00FD3EF6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 xml:space="preserve">ить </w:t>
      </w:r>
      <w:r w:rsidRPr="003A4FB9">
        <w:rPr>
          <w:color w:val="000000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допуск в здание </w:t>
      </w:r>
      <w:proofErr w:type="spellStart"/>
      <w:r w:rsidRPr="003A4FB9">
        <w:rPr>
          <w:color w:val="000000"/>
          <w:sz w:val="28"/>
          <w:szCs w:val="28"/>
        </w:rPr>
        <w:t>сурдопереводчика</w:t>
      </w:r>
      <w:proofErr w:type="spellEnd"/>
      <w:r w:rsidRPr="003A4FB9">
        <w:rPr>
          <w:color w:val="000000"/>
          <w:sz w:val="28"/>
          <w:szCs w:val="28"/>
        </w:rPr>
        <w:t xml:space="preserve"> и </w:t>
      </w:r>
      <w:proofErr w:type="spellStart"/>
      <w:r w:rsidRPr="003A4FB9">
        <w:rPr>
          <w:color w:val="000000"/>
          <w:sz w:val="28"/>
          <w:szCs w:val="28"/>
        </w:rPr>
        <w:t>тифлосурдопереводчика</w:t>
      </w:r>
      <w:proofErr w:type="spellEnd"/>
      <w:r w:rsidRPr="003A4FB9">
        <w:rPr>
          <w:color w:val="000000"/>
          <w:sz w:val="28"/>
          <w:szCs w:val="28"/>
        </w:rPr>
        <w:t>.</w:t>
      </w:r>
      <w:r w:rsidR="007506A7">
        <w:rPr>
          <w:color w:val="000000"/>
          <w:sz w:val="28"/>
          <w:szCs w:val="28"/>
        </w:rPr>
        <w:t>»</w:t>
      </w:r>
    </w:p>
    <w:p w:rsidR="00FD3EF6" w:rsidRPr="00F03229" w:rsidRDefault="00FD3EF6" w:rsidP="00FD3EF6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 </w:t>
      </w:r>
      <w:r w:rsidRPr="00F03229">
        <w:rPr>
          <w:rFonts w:ascii="Times New Roman" w:eastAsia="SimSun" w:hAnsi="Times New Roman"/>
          <w:sz w:val="28"/>
          <w:szCs w:val="28"/>
        </w:rPr>
        <w:t xml:space="preserve">2. </w:t>
      </w:r>
      <w:r w:rsidRPr="00F03229">
        <w:rPr>
          <w:rFonts w:ascii="Times New Roman" w:hAnsi="Times New Roman"/>
          <w:sz w:val="28"/>
          <w:szCs w:val="28"/>
        </w:rPr>
        <w:t>Настоящее постановление обнародовать в здании администрации сельского поселения</w:t>
      </w:r>
      <w:r w:rsidRPr="00384545">
        <w:rPr>
          <w:rFonts w:ascii="Times New Roman" w:hAnsi="Times New Roman"/>
          <w:sz w:val="28"/>
          <w:szCs w:val="28"/>
        </w:rPr>
        <w:t xml:space="preserve"> </w:t>
      </w:r>
      <w:r w:rsidR="00384545" w:rsidRPr="00384545">
        <w:rPr>
          <w:rFonts w:ascii="Times New Roman" w:eastAsia="SimSun" w:hAnsi="Times New Roman"/>
          <w:sz w:val="28"/>
          <w:szCs w:val="28"/>
        </w:rPr>
        <w:t>Старотумбагушевский</w:t>
      </w:r>
      <w:r w:rsidRPr="00F03229">
        <w:rPr>
          <w:rFonts w:ascii="Times New Roman" w:hAnsi="Times New Roman"/>
          <w:sz w:val="28"/>
          <w:szCs w:val="28"/>
        </w:rPr>
        <w:t xml:space="preserve"> сельсовет муниципального района Шаранский район Республики Башкортостан и разместить на официальном сайте сельского поселения </w:t>
      </w:r>
      <w:r w:rsidR="007506A7" w:rsidRPr="007506A7">
        <w:rPr>
          <w:rFonts w:ascii="Times New Roman" w:hAnsi="Times New Roman"/>
          <w:sz w:val="28"/>
          <w:szCs w:val="28"/>
        </w:rPr>
        <w:t>http://www.stumbagush.sharan-sovet.ru/</w:t>
      </w:r>
    </w:p>
    <w:p w:rsidR="00FD3EF6" w:rsidRPr="00F03229" w:rsidRDefault="00FD3EF6" w:rsidP="00FD3EF6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 w:rsidRPr="00F03229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FD3EF6" w:rsidRDefault="00FD3EF6" w:rsidP="00FD3EF6">
      <w:pPr>
        <w:spacing w:line="276" w:lineRule="auto"/>
        <w:rPr>
          <w:sz w:val="28"/>
          <w:szCs w:val="28"/>
        </w:rPr>
      </w:pPr>
    </w:p>
    <w:p w:rsidR="00FD3EF6" w:rsidRDefault="00FD3EF6" w:rsidP="00FD3EF6">
      <w:pPr>
        <w:spacing w:line="276" w:lineRule="auto"/>
        <w:rPr>
          <w:sz w:val="28"/>
          <w:szCs w:val="28"/>
        </w:rPr>
      </w:pPr>
    </w:p>
    <w:p w:rsidR="005D46A0" w:rsidRDefault="007506A7" w:rsidP="00FD3EF6">
      <w:pPr>
        <w:ind w:firstLine="567"/>
        <w:jc w:val="both"/>
      </w:pPr>
      <w:r>
        <w:rPr>
          <w:rFonts w:eastAsia="SimSun"/>
          <w:sz w:val="28"/>
          <w:szCs w:val="28"/>
        </w:rPr>
        <w:t>Глава сельского поселения                                                   И.Х. Бадамшин</w:t>
      </w:r>
    </w:p>
    <w:sectPr w:rsidR="005D46A0" w:rsidSect="00FD3EF6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135"/>
    <w:rsid w:val="00015352"/>
    <w:rsid w:val="00114BFE"/>
    <w:rsid w:val="00133447"/>
    <w:rsid w:val="002457DF"/>
    <w:rsid w:val="002802E3"/>
    <w:rsid w:val="00384545"/>
    <w:rsid w:val="003E3A16"/>
    <w:rsid w:val="00445E51"/>
    <w:rsid w:val="004642A8"/>
    <w:rsid w:val="00493BE0"/>
    <w:rsid w:val="00526ED9"/>
    <w:rsid w:val="005667B4"/>
    <w:rsid w:val="005D46A0"/>
    <w:rsid w:val="006039A6"/>
    <w:rsid w:val="006A291C"/>
    <w:rsid w:val="006A2BC9"/>
    <w:rsid w:val="006B0483"/>
    <w:rsid w:val="006D5135"/>
    <w:rsid w:val="006E7986"/>
    <w:rsid w:val="00707546"/>
    <w:rsid w:val="007506A7"/>
    <w:rsid w:val="007C6083"/>
    <w:rsid w:val="00881306"/>
    <w:rsid w:val="008D713C"/>
    <w:rsid w:val="00962601"/>
    <w:rsid w:val="009A4715"/>
    <w:rsid w:val="00A17963"/>
    <w:rsid w:val="00A27CF3"/>
    <w:rsid w:val="00AA154B"/>
    <w:rsid w:val="00AB3101"/>
    <w:rsid w:val="00C034C7"/>
    <w:rsid w:val="00C04D37"/>
    <w:rsid w:val="00C547BA"/>
    <w:rsid w:val="00D37596"/>
    <w:rsid w:val="00DA3EBD"/>
    <w:rsid w:val="00DE305A"/>
    <w:rsid w:val="00E41564"/>
    <w:rsid w:val="00EC3957"/>
    <w:rsid w:val="00FD3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9A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03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semiHidden/>
    <w:rsid w:val="006039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semiHidden/>
    <w:locked/>
    <w:rsid w:val="006039A6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9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6039A6"/>
    <w:rPr>
      <w:rFonts w:ascii="Times New Roman" w:eastAsia="SimSun" w:hAnsi="Times New Roman" w:cs="Times New Roman"/>
      <w:b/>
      <w:bCs/>
      <w:kern w:val="32"/>
      <w:sz w:val="28"/>
      <w:szCs w:val="32"/>
      <w:lang w:eastAsia="ru-RU"/>
    </w:rPr>
  </w:style>
  <w:style w:type="paragraph" w:customStyle="1" w:styleId="11">
    <w:name w:val="Знак1"/>
    <w:basedOn w:val="a"/>
    <w:autoRedefine/>
    <w:rsid w:val="006B0483"/>
    <w:pPr>
      <w:spacing w:after="160" w:line="240" w:lineRule="exact"/>
    </w:pPr>
    <w:rPr>
      <w:sz w:val="28"/>
      <w:szCs w:val="28"/>
      <w:lang w:val="en-US" w:eastAsia="en-US"/>
    </w:rPr>
  </w:style>
  <w:style w:type="character" w:styleId="a8">
    <w:name w:val="Hyperlink"/>
    <w:rsid w:val="00D37596"/>
    <w:rPr>
      <w:color w:val="0000FF"/>
      <w:u w:val="single"/>
    </w:rPr>
  </w:style>
  <w:style w:type="paragraph" w:styleId="a9">
    <w:name w:val="No Spacing"/>
    <w:uiPriority w:val="1"/>
    <w:qFormat/>
    <w:rsid w:val="007506A7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9A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03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semiHidden/>
    <w:rsid w:val="006039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semiHidden/>
    <w:locked/>
    <w:rsid w:val="006039A6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9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6039A6"/>
    <w:rPr>
      <w:rFonts w:ascii="Times New Roman" w:eastAsia="SimSun" w:hAnsi="Times New Roman" w:cs="Times New Roman"/>
      <w:b/>
      <w:bCs/>
      <w:kern w:val="32"/>
      <w:sz w:val="28"/>
      <w:szCs w:val="32"/>
      <w:lang w:eastAsia="ru-RU"/>
    </w:rPr>
  </w:style>
  <w:style w:type="paragraph" w:customStyle="1" w:styleId="11">
    <w:name w:val="Знак1"/>
    <w:basedOn w:val="a"/>
    <w:autoRedefine/>
    <w:rsid w:val="006B0483"/>
    <w:pPr>
      <w:spacing w:after="160" w:line="240" w:lineRule="exact"/>
    </w:pPr>
    <w:rPr>
      <w:sz w:val="28"/>
      <w:szCs w:val="28"/>
      <w:lang w:val="en-US" w:eastAsia="en-US"/>
    </w:rPr>
  </w:style>
  <w:style w:type="character" w:styleId="a8">
    <w:name w:val="Hyperlink"/>
    <w:rsid w:val="00D375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8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2013-10-24T05:41:00Z</cp:lastPrinted>
  <dcterms:created xsi:type="dcterms:W3CDTF">2016-03-24T14:07:00Z</dcterms:created>
  <dcterms:modified xsi:type="dcterms:W3CDTF">2016-08-04T06:45:00Z</dcterms:modified>
</cp:coreProperties>
</file>