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C87288" w:rsidRPr="000A7D73" w:rsidTr="00DA6F77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Иске</w:t>
            </w:r>
            <w:proofErr w:type="gram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0DF1">
              <w:rPr>
                <w:rFonts w:ascii="Times New Roman" w:hAnsi="Times New Roman"/>
                <w:sz w:val="16"/>
                <w:szCs w:val="16"/>
              </w:rPr>
              <w:t>Иске</w:t>
            </w:r>
            <w:proofErr w:type="gramEnd"/>
            <w:r w:rsidRPr="00CF0DF1">
              <w:rPr>
                <w:rFonts w:ascii="Times New Roman" w:hAnsi="Times New Roman"/>
                <w:sz w:val="16"/>
                <w:szCs w:val="16"/>
              </w:rPr>
              <w:t xml:space="preserve">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452636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7288" w:rsidRPr="00CF0DF1" w:rsidRDefault="00C87288" w:rsidP="00DA6F7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3280" cy="1235075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288" w:rsidRPr="00CF0DF1" w:rsidRDefault="00C87288" w:rsidP="00DA6F7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 д.14 д. Старотумбагушево                             Шаранского района Республики Башкортостан, 452636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87288" w:rsidRPr="00CF0DF1" w:rsidRDefault="00C87288" w:rsidP="00DA6F7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2D5475" w:rsidRPr="00C87288" w:rsidRDefault="00C87288" w:rsidP="00C87288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288">
        <w:rPr>
          <w:rFonts w:ascii="Times New Roman" w:hAnsi="Lucida Sans Unicode" w:cs="Times New Roman"/>
          <w:sz w:val="28"/>
          <w:szCs w:val="28"/>
        </w:rPr>
        <w:t>Ҡ</w:t>
      </w:r>
      <w:r w:rsidRPr="00C8728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C872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7288">
        <w:rPr>
          <w:rFonts w:ascii="Times New Roman" w:hAnsi="Times New Roman" w:cs="Times New Roman"/>
          <w:sz w:val="28"/>
          <w:szCs w:val="28"/>
        </w:rPr>
        <w:t xml:space="preserve"> А Р</w:t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C87288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C87288" w:rsidRPr="00C87288" w:rsidRDefault="00C87288" w:rsidP="00C872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288" w:rsidRDefault="00C87288" w:rsidP="00C87288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288">
        <w:rPr>
          <w:rFonts w:ascii="Times New Roman" w:hAnsi="Times New Roman" w:cs="Times New Roman"/>
          <w:sz w:val="28"/>
          <w:szCs w:val="28"/>
        </w:rPr>
        <w:t>«</w:t>
      </w:r>
      <w:r w:rsidR="00753983">
        <w:rPr>
          <w:rFonts w:ascii="Times New Roman" w:hAnsi="Times New Roman" w:cs="Times New Roman"/>
          <w:sz w:val="28"/>
          <w:szCs w:val="28"/>
        </w:rPr>
        <w:t>10</w:t>
      </w:r>
      <w:r w:rsidRPr="00C87288">
        <w:rPr>
          <w:rFonts w:ascii="Times New Roman" w:hAnsi="Times New Roman" w:cs="Times New Roman"/>
          <w:sz w:val="28"/>
          <w:szCs w:val="28"/>
        </w:rPr>
        <w:t xml:space="preserve">» </w:t>
      </w:r>
      <w:r w:rsidR="00D12D6D">
        <w:rPr>
          <w:rFonts w:ascii="Times New Roman" w:hAnsi="Times New Roman" w:cs="Times New Roman"/>
          <w:sz w:val="28"/>
          <w:szCs w:val="28"/>
        </w:rPr>
        <w:t>н</w:t>
      </w:r>
      <w:r w:rsidRPr="00C87288">
        <w:rPr>
          <w:rFonts w:ascii="Times New Roman" w:hAnsi="Times New Roman" w:cs="Times New Roman"/>
          <w:sz w:val="28"/>
          <w:szCs w:val="28"/>
        </w:rPr>
        <w:t xml:space="preserve">оябрь 2015 </w:t>
      </w:r>
      <w:proofErr w:type="spellStart"/>
      <w:r w:rsidRPr="00C872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7288">
        <w:rPr>
          <w:rFonts w:ascii="Times New Roman" w:hAnsi="Times New Roman" w:cs="Times New Roman"/>
          <w:sz w:val="28"/>
          <w:szCs w:val="28"/>
        </w:rPr>
        <w:t xml:space="preserve">.   </w:t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288">
        <w:rPr>
          <w:rFonts w:ascii="Times New Roman" w:hAnsi="Times New Roman" w:cs="Times New Roman"/>
          <w:sz w:val="28"/>
          <w:szCs w:val="28"/>
        </w:rPr>
        <w:t xml:space="preserve">          № 6</w:t>
      </w:r>
      <w:r w:rsidR="00D12D6D">
        <w:rPr>
          <w:rFonts w:ascii="Times New Roman" w:hAnsi="Times New Roman" w:cs="Times New Roman"/>
          <w:sz w:val="28"/>
          <w:szCs w:val="28"/>
        </w:rPr>
        <w:t>5</w:t>
      </w:r>
      <w:r w:rsidRPr="00C87288">
        <w:rPr>
          <w:rFonts w:ascii="Times New Roman" w:hAnsi="Times New Roman" w:cs="Times New Roman"/>
          <w:sz w:val="28"/>
          <w:szCs w:val="28"/>
        </w:rPr>
        <w:t xml:space="preserve">     </w:t>
      </w:r>
      <w:r w:rsidRPr="00C872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288">
        <w:rPr>
          <w:rFonts w:ascii="Times New Roman" w:hAnsi="Times New Roman" w:cs="Times New Roman"/>
          <w:sz w:val="28"/>
          <w:szCs w:val="28"/>
        </w:rPr>
        <w:t xml:space="preserve">        «</w:t>
      </w:r>
      <w:r w:rsidR="00753983">
        <w:rPr>
          <w:rFonts w:ascii="Times New Roman" w:hAnsi="Times New Roman" w:cs="Times New Roman"/>
          <w:sz w:val="28"/>
          <w:szCs w:val="28"/>
        </w:rPr>
        <w:t>10</w:t>
      </w:r>
      <w:r w:rsidRPr="00C87288">
        <w:rPr>
          <w:rFonts w:ascii="Times New Roman" w:hAnsi="Times New Roman" w:cs="Times New Roman"/>
          <w:sz w:val="28"/>
          <w:szCs w:val="28"/>
        </w:rPr>
        <w:t xml:space="preserve">» </w:t>
      </w:r>
      <w:r w:rsidR="00D12D6D">
        <w:rPr>
          <w:rFonts w:ascii="Times New Roman" w:hAnsi="Times New Roman" w:cs="Times New Roman"/>
          <w:sz w:val="28"/>
          <w:szCs w:val="28"/>
        </w:rPr>
        <w:t>н</w:t>
      </w:r>
      <w:r w:rsidRPr="00C87288">
        <w:rPr>
          <w:rFonts w:ascii="Times New Roman" w:hAnsi="Times New Roman" w:cs="Times New Roman"/>
          <w:sz w:val="28"/>
          <w:szCs w:val="28"/>
        </w:rPr>
        <w:t>оября 2015 г.</w:t>
      </w:r>
    </w:p>
    <w:p w:rsidR="00C87288" w:rsidRPr="00C87288" w:rsidRDefault="00C87288" w:rsidP="00C872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5475" w:rsidRDefault="00C87288" w:rsidP="00C872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21 от 09.04.2013 г. </w:t>
      </w:r>
      <w:r w:rsidR="00682FE0">
        <w:rPr>
          <w:rFonts w:ascii="Times New Roman" w:hAnsi="Times New Roman" w:cs="Times New Roman"/>
          <w:b/>
          <w:sz w:val="28"/>
          <w:szCs w:val="28"/>
        </w:rPr>
        <w:t>«Об определении границ</w:t>
      </w:r>
      <w:r w:rsidR="002D5475" w:rsidRPr="00C87288">
        <w:rPr>
          <w:rFonts w:ascii="Times New Roman" w:hAnsi="Times New Roman" w:cs="Times New Roman"/>
          <w:b/>
          <w:sz w:val="28"/>
          <w:szCs w:val="28"/>
        </w:rPr>
        <w:t xml:space="preserve"> прилегающих к нек</w:t>
      </w:r>
      <w:r w:rsidR="00682FE0">
        <w:rPr>
          <w:rFonts w:ascii="Times New Roman" w:hAnsi="Times New Roman" w:cs="Times New Roman"/>
          <w:b/>
          <w:sz w:val="28"/>
          <w:szCs w:val="28"/>
        </w:rPr>
        <w:t xml:space="preserve">оторым организациям и объектам </w:t>
      </w:r>
      <w:r w:rsidR="002D5475" w:rsidRPr="00C87288">
        <w:rPr>
          <w:rFonts w:ascii="Times New Roman" w:hAnsi="Times New Roman" w:cs="Times New Roman"/>
          <w:b/>
          <w:sz w:val="28"/>
          <w:szCs w:val="28"/>
        </w:rPr>
        <w:t>территорий, на которых не допускается розничная продажа алкогольной продукции»</w:t>
      </w:r>
    </w:p>
    <w:p w:rsidR="00C87288" w:rsidRDefault="00C87288" w:rsidP="00C872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475" w:rsidRPr="00C87288" w:rsidRDefault="00682FE0" w:rsidP="00C872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со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22.11.1995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171- ФЗ «О государственном регулировании 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от 27.12.2012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а также определении органами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местного самоуправления границ прилегающих к некоторым организациям и </w:t>
      </w:r>
      <w:r>
        <w:rPr>
          <w:rFonts w:ascii="Times New Roman" w:hAnsi="Times New Roman" w:cs="Times New Roman"/>
          <w:sz w:val="28"/>
          <w:szCs w:val="28"/>
        </w:rPr>
        <w:t>объектам территорий, на которых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</w:t>
      </w:r>
      <w:r>
        <w:rPr>
          <w:rFonts w:ascii="Times New Roman" w:hAnsi="Times New Roman" w:cs="Times New Roman"/>
          <w:sz w:val="28"/>
          <w:szCs w:val="28"/>
        </w:rPr>
        <w:t xml:space="preserve">ной продукции»,  руководствуясь </w:t>
      </w:r>
      <w:proofErr w:type="gramStart"/>
      <w:r w:rsidR="002D5475" w:rsidRPr="00C8728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D5475" w:rsidRPr="00C87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6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43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131-ФЗ от 06.10.2003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FA" w:rsidRPr="00C87288">
        <w:rPr>
          <w:rFonts w:ascii="Times New Roman" w:hAnsi="Times New Roman" w:cs="Times New Roman"/>
          <w:sz w:val="28"/>
          <w:szCs w:val="28"/>
        </w:rPr>
        <w:t>в Российской Федер</w:t>
      </w:r>
      <w:r w:rsidR="005F28B5" w:rsidRPr="00C87288">
        <w:rPr>
          <w:rFonts w:ascii="Times New Roman" w:hAnsi="Times New Roman" w:cs="Times New Roman"/>
          <w:sz w:val="28"/>
          <w:szCs w:val="28"/>
        </w:rPr>
        <w:t>а</w:t>
      </w:r>
      <w:r w:rsidR="00B06AFA" w:rsidRPr="00C87288">
        <w:rPr>
          <w:rFonts w:ascii="Times New Roman" w:hAnsi="Times New Roman" w:cs="Times New Roman"/>
          <w:sz w:val="28"/>
          <w:szCs w:val="28"/>
        </w:rPr>
        <w:t>ции</w:t>
      </w:r>
      <w:r w:rsidR="002D5475" w:rsidRPr="00C872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во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письма руководителя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Башкортостан № 1-1-2408-А от 30 октября 2015 года</w:t>
      </w:r>
    </w:p>
    <w:p w:rsidR="005F28B5" w:rsidRPr="00C87288" w:rsidRDefault="005F28B5" w:rsidP="00C87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7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55CC" w:rsidRDefault="008155CC" w:rsidP="008155C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Внести изменение в Приложение № 1 к Постановлению главы сельского поселения Старотумбагушевский сельсовет муниципального района Шаранский район Республики Башкортостан № 21 от 09.04.2013 г.</w:t>
      </w:r>
      <w:r w:rsidRPr="00815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FE0">
        <w:rPr>
          <w:rFonts w:ascii="Times New Roman" w:hAnsi="Times New Roman" w:cs="Times New Roman"/>
          <w:sz w:val="28"/>
          <w:szCs w:val="28"/>
        </w:rPr>
        <w:t xml:space="preserve">«Об определении границ </w:t>
      </w:r>
      <w:r w:rsidRPr="008155CC">
        <w:rPr>
          <w:rFonts w:ascii="Times New Roman" w:hAnsi="Times New Roman" w:cs="Times New Roman"/>
          <w:sz w:val="28"/>
          <w:szCs w:val="28"/>
        </w:rPr>
        <w:t>прилегающих к нек</w:t>
      </w:r>
      <w:r w:rsidR="00682FE0">
        <w:rPr>
          <w:rFonts w:ascii="Times New Roman" w:hAnsi="Times New Roman" w:cs="Times New Roman"/>
          <w:sz w:val="28"/>
          <w:szCs w:val="28"/>
        </w:rPr>
        <w:t xml:space="preserve">оторым организациям и объектам </w:t>
      </w:r>
      <w:r w:rsidRPr="008155CC">
        <w:rPr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 алкогольной продукции»</w:t>
      </w:r>
      <w:r w:rsidR="00682FE0">
        <w:rPr>
          <w:rFonts w:ascii="Times New Roman" w:hAnsi="Times New Roman" w:cs="Times New Roman"/>
          <w:sz w:val="28"/>
          <w:szCs w:val="28"/>
        </w:rPr>
        <w:t xml:space="preserve"> измени</w:t>
      </w:r>
      <w:r w:rsidR="00EA0784">
        <w:rPr>
          <w:rFonts w:ascii="Times New Roman" w:hAnsi="Times New Roman" w:cs="Times New Roman"/>
          <w:sz w:val="28"/>
          <w:szCs w:val="28"/>
        </w:rPr>
        <w:t>в</w:t>
      </w:r>
      <w:r w:rsidR="00682FE0">
        <w:rPr>
          <w:rFonts w:ascii="Times New Roman" w:hAnsi="Times New Roman" w:cs="Times New Roman"/>
          <w:sz w:val="28"/>
          <w:szCs w:val="28"/>
        </w:rPr>
        <w:t xml:space="preserve"> минимальное значение расстояния в </w:t>
      </w:r>
      <w:r w:rsidR="00101D4D">
        <w:rPr>
          <w:rFonts w:ascii="Times New Roman" w:hAnsi="Times New Roman" w:cs="Times New Roman"/>
          <w:sz w:val="28"/>
          <w:szCs w:val="28"/>
        </w:rPr>
        <w:t>25</w:t>
      </w:r>
      <w:r w:rsidR="00682FE0">
        <w:rPr>
          <w:rFonts w:ascii="Times New Roman" w:hAnsi="Times New Roman" w:cs="Times New Roman"/>
          <w:sz w:val="28"/>
          <w:szCs w:val="28"/>
        </w:rPr>
        <w:t xml:space="preserve"> метров. </w:t>
      </w:r>
    </w:p>
    <w:p w:rsidR="00ED1B49" w:rsidRPr="00C87288" w:rsidRDefault="00682FE0" w:rsidP="00682FE0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. Обнародовать настоящее постановление путем размещения  на сайте  </w:t>
      </w:r>
      <w:hyperlink r:id="rId7" w:history="1">
        <w:r w:rsidR="00ED1B49" w:rsidRPr="00C8728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http://www.stumbagush.sharan-sovet</w:t>
        </w:r>
      </w:hyperlink>
      <w:r w:rsidR="00ED1B49" w:rsidRPr="00C87288">
        <w:rPr>
          <w:rFonts w:ascii="Times New Roman" w:hAnsi="Times New Roman" w:cs="Times New Roman"/>
          <w:sz w:val="28"/>
          <w:szCs w:val="28"/>
        </w:rPr>
        <w:t>.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D1B49" w:rsidRPr="00C87288" w:rsidRDefault="00682FE0" w:rsidP="00C87288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ED1B49" w:rsidRPr="00C87288" w:rsidRDefault="00682FE0" w:rsidP="00C87288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gramStart"/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B49" w:rsidRPr="00C87288" w:rsidRDefault="00ED1B49" w:rsidP="00C87288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30648" w:rsidRDefault="00C87288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   И.Х. Бадамшин    </w:t>
      </w:r>
    </w:p>
    <w:p w:rsidR="00130648" w:rsidRDefault="00130648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30648" w:rsidRDefault="00130648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82FE0" w:rsidRDefault="00ED1B49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7288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№1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>к постановлению № 61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>от 10 ноября 2015 года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Перечень 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>организаций и объектов, на прилегающих терри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ториях которых не допускается </w:t>
      </w:r>
      <w:r w:rsidRPr="000E4186">
        <w:rPr>
          <w:rFonts w:ascii="Times New Roman" w:eastAsia="Arial Unicode MS" w:hAnsi="Times New Roman" w:cs="Times New Roman"/>
          <w:sz w:val="28"/>
          <w:szCs w:val="28"/>
        </w:rPr>
        <w:t>розничная продажа алкогольной продукции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>по сельскому поселению Старотумбагушевский сельсовет муниципального района Шаранский район Республики Башкортостан</w:t>
      </w:r>
    </w:p>
    <w:p w:rsid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</w:p>
    <w:p w:rsid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</w:p>
    <w:tbl>
      <w:tblPr>
        <w:tblStyle w:val="aa"/>
        <w:tblW w:w="0" w:type="auto"/>
        <w:tblInd w:w="60" w:type="dxa"/>
        <w:tblLayout w:type="fixed"/>
        <w:tblLook w:val="04A0"/>
      </w:tblPr>
      <w:tblGrid>
        <w:gridCol w:w="609"/>
        <w:gridCol w:w="2416"/>
        <w:gridCol w:w="2693"/>
        <w:gridCol w:w="2268"/>
        <w:gridCol w:w="1525"/>
      </w:tblGrid>
      <w:tr w:rsidR="000E4186" w:rsidRPr="000E4186" w:rsidTr="000E4186">
        <w:tc>
          <w:tcPr>
            <w:tcW w:w="609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место-нахождения</w:t>
            </w:r>
            <w:proofErr w:type="spellEnd"/>
            <w:proofErr w:type="gramEnd"/>
          </w:p>
        </w:tc>
        <w:tc>
          <w:tcPr>
            <w:tcW w:w="1525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расстояние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4186" w:rsidRPr="000E4186" w:rsidTr="000E4186">
        <w:tc>
          <w:tcPr>
            <w:tcW w:w="609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2 с. Шаран»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- ООШ д. Старотумбагушево</w:t>
            </w:r>
          </w:p>
        </w:tc>
        <w:tc>
          <w:tcPr>
            <w:tcW w:w="2693" w:type="dxa"/>
          </w:tcPr>
          <w:p w:rsidR="000E4186" w:rsidRPr="000E4186" w:rsidRDefault="000E4186" w:rsidP="000E4186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д. Старотумбагушево, ул. Центральная, д. 12</w:t>
            </w:r>
          </w:p>
        </w:tc>
        <w:tc>
          <w:tcPr>
            <w:tcW w:w="2268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Старотумбагу-шево</w:t>
            </w:r>
            <w:proofErr w:type="spellEnd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, ул. Центральная, д. 12</w:t>
            </w:r>
          </w:p>
        </w:tc>
        <w:tc>
          <w:tcPr>
            <w:tcW w:w="1525" w:type="dxa"/>
          </w:tcPr>
          <w:p w:rsidR="000E4186" w:rsidRPr="000E4186" w:rsidRDefault="000E4186" w:rsidP="000E4186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25 м</w:t>
            </w:r>
          </w:p>
        </w:tc>
      </w:tr>
      <w:tr w:rsidR="000E4186" w:rsidRPr="000E4186" w:rsidTr="000E4186">
        <w:tc>
          <w:tcPr>
            <w:tcW w:w="609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0E4186" w:rsidRPr="000E4186" w:rsidRDefault="000E4186" w:rsidP="000E4186">
            <w:pPr>
              <w:pStyle w:val="a8"/>
              <w:tabs>
                <w:tab w:val="left" w:pos="5460"/>
              </w:tabs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2 с. Шаран»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- НОШ д. Темяково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д. Темяково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ул. Рабочая, д. 2а</w:t>
            </w:r>
          </w:p>
        </w:tc>
        <w:tc>
          <w:tcPr>
            <w:tcW w:w="2268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д. Темяково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ул. Рабочая, д. 2а</w:t>
            </w:r>
          </w:p>
        </w:tc>
        <w:tc>
          <w:tcPr>
            <w:tcW w:w="1525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25 м</w:t>
            </w:r>
          </w:p>
        </w:tc>
      </w:tr>
    </w:tbl>
    <w:p w:rsidR="000E4186" w:rsidRDefault="000E4186" w:rsidP="000E4186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eastAsia="Arial Unicode MS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C30B1A" w:rsidRDefault="000E4186" w:rsidP="000E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1A">
        <w:rPr>
          <w:rFonts w:ascii="Times New Roman" w:hAnsi="Times New Roman" w:cs="Times New Roman"/>
          <w:sz w:val="28"/>
          <w:szCs w:val="28"/>
        </w:rPr>
        <w:t>Схема</w:t>
      </w:r>
    </w:p>
    <w:p w:rsidR="000E4186" w:rsidRDefault="000E4186" w:rsidP="000E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1A">
        <w:rPr>
          <w:rFonts w:ascii="Times New Roman" w:hAnsi="Times New Roman" w:cs="Times New Roman"/>
          <w:sz w:val="28"/>
          <w:szCs w:val="28"/>
        </w:rPr>
        <w:t xml:space="preserve">границ прилегающей территории </w:t>
      </w:r>
    </w:p>
    <w:p w:rsidR="000E4186" w:rsidRPr="000E4186" w:rsidRDefault="000E4186" w:rsidP="000E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186">
        <w:rPr>
          <w:rFonts w:ascii="Times New Roman" w:eastAsia="Times New Roman" w:hAnsi="Times New Roman" w:cs="Times New Roman"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186">
        <w:rPr>
          <w:rFonts w:ascii="Times New Roman" w:eastAsia="Times New Roman" w:hAnsi="Times New Roman" w:cs="Times New Roman"/>
          <w:sz w:val="28"/>
          <w:szCs w:val="28"/>
        </w:rPr>
        <w:t xml:space="preserve"> МБОУ «СОШ № 2 с. Шаран» - ООШ д. Старотумбагушево</w:t>
      </w:r>
    </w:p>
    <w:p w:rsidR="000E4186" w:rsidRP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0E4186">
      <w:pPr>
        <w:pStyle w:val="a7"/>
        <w:ind w:left="-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drawing>
          <wp:inline distT="0" distB="0" distL="0" distR="0">
            <wp:extent cx="6393625" cy="3592294"/>
            <wp:effectExtent l="19050" t="0" r="7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0" cy="359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drawing>
          <wp:inline distT="0" distB="0" distL="0" distR="0">
            <wp:extent cx="212407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0E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0E4186" w:rsidRDefault="000E4186" w:rsidP="000E4186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 прилегающей территории 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Times New Roman" w:hAnsi="Times New Roman" w:cs="Times New Roman"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186">
        <w:rPr>
          <w:rFonts w:ascii="Times New Roman" w:eastAsia="Times New Roman" w:hAnsi="Times New Roman" w:cs="Times New Roman"/>
          <w:sz w:val="28"/>
          <w:szCs w:val="28"/>
        </w:rPr>
        <w:t xml:space="preserve"> МБОУ «СОШ № 2 с. Шаран» - НОШ д. Темяково</w:t>
      </w:r>
    </w:p>
    <w:p w:rsidR="000E4186" w:rsidRDefault="000E4186" w:rsidP="000E4186">
      <w:pPr>
        <w:tabs>
          <w:tab w:val="left" w:pos="2190"/>
          <w:tab w:val="left" w:pos="5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4186" w:rsidRDefault="000E4186" w:rsidP="000E4186">
      <w:pPr>
        <w:pStyle w:val="a7"/>
        <w:ind w:left="-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drawing>
          <wp:inline distT="0" distB="0" distL="0" distR="0">
            <wp:extent cx="6512379" cy="2669625"/>
            <wp:effectExtent l="19050" t="0" r="272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379" cy="26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drawing>
          <wp:inline distT="0" distB="0" distL="0" distR="0">
            <wp:extent cx="3152775" cy="1171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186" w:rsidSect="000E4186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5486"/>
    <w:multiLevelType w:val="hybridMultilevel"/>
    <w:tmpl w:val="409276C8"/>
    <w:lvl w:ilvl="0" w:tplc="5FF8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F6202"/>
    <w:multiLevelType w:val="hybridMultilevel"/>
    <w:tmpl w:val="9D0411C8"/>
    <w:lvl w:ilvl="0" w:tplc="1DEC3918">
      <w:start w:val="1"/>
      <w:numFmt w:val="decimal"/>
      <w:lvlText w:val="%1."/>
      <w:lvlJc w:val="left"/>
      <w:pPr>
        <w:ind w:left="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BDC"/>
    <w:rsid w:val="0005428E"/>
    <w:rsid w:val="000669AA"/>
    <w:rsid w:val="00072340"/>
    <w:rsid w:val="000A367F"/>
    <w:rsid w:val="000D79B1"/>
    <w:rsid w:val="000D7AE5"/>
    <w:rsid w:val="000E4186"/>
    <w:rsid w:val="00101D4D"/>
    <w:rsid w:val="00114339"/>
    <w:rsid w:val="00120DA8"/>
    <w:rsid w:val="00121C43"/>
    <w:rsid w:val="00126658"/>
    <w:rsid w:val="00130648"/>
    <w:rsid w:val="001660D1"/>
    <w:rsid w:val="001A3C6C"/>
    <w:rsid w:val="001B4C67"/>
    <w:rsid w:val="001D0FF4"/>
    <w:rsid w:val="00205DA4"/>
    <w:rsid w:val="00223272"/>
    <w:rsid w:val="00293F44"/>
    <w:rsid w:val="002C2FC9"/>
    <w:rsid w:val="002D1F1E"/>
    <w:rsid w:val="002D5475"/>
    <w:rsid w:val="002F0FE2"/>
    <w:rsid w:val="002F4C03"/>
    <w:rsid w:val="00317E23"/>
    <w:rsid w:val="00326E31"/>
    <w:rsid w:val="00350E67"/>
    <w:rsid w:val="00366C0F"/>
    <w:rsid w:val="003803F9"/>
    <w:rsid w:val="003C62F3"/>
    <w:rsid w:val="003E7FA4"/>
    <w:rsid w:val="00422173"/>
    <w:rsid w:val="00443CAD"/>
    <w:rsid w:val="0045111D"/>
    <w:rsid w:val="004F0A79"/>
    <w:rsid w:val="0051176D"/>
    <w:rsid w:val="005563FD"/>
    <w:rsid w:val="00582DAB"/>
    <w:rsid w:val="00592DCB"/>
    <w:rsid w:val="005C6950"/>
    <w:rsid w:val="005D7490"/>
    <w:rsid w:val="005F28B5"/>
    <w:rsid w:val="00605AE9"/>
    <w:rsid w:val="00607BDC"/>
    <w:rsid w:val="00617268"/>
    <w:rsid w:val="00627ED9"/>
    <w:rsid w:val="00636B28"/>
    <w:rsid w:val="006536A1"/>
    <w:rsid w:val="00665D77"/>
    <w:rsid w:val="00676B70"/>
    <w:rsid w:val="00682FE0"/>
    <w:rsid w:val="00692BF9"/>
    <w:rsid w:val="006947B0"/>
    <w:rsid w:val="00745658"/>
    <w:rsid w:val="00753983"/>
    <w:rsid w:val="00763D60"/>
    <w:rsid w:val="007842E5"/>
    <w:rsid w:val="007D16F7"/>
    <w:rsid w:val="008010AA"/>
    <w:rsid w:val="008155CC"/>
    <w:rsid w:val="0088152D"/>
    <w:rsid w:val="008876AC"/>
    <w:rsid w:val="008A434F"/>
    <w:rsid w:val="008A43CD"/>
    <w:rsid w:val="008F05AE"/>
    <w:rsid w:val="00923728"/>
    <w:rsid w:val="009A2E66"/>
    <w:rsid w:val="009B42D0"/>
    <w:rsid w:val="00A1591B"/>
    <w:rsid w:val="00A24576"/>
    <w:rsid w:val="00A52B98"/>
    <w:rsid w:val="00A52ED9"/>
    <w:rsid w:val="00A62F78"/>
    <w:rsid w:val="00A86886"/>
    <w:rsid w:val="00AB1824"/>
    <w:rsid w:val="00AC749D"/>
    <w:rsid w:val="00AD4F3E"/>
    <w:rsid w:val="00AF5EEA"/>
    <w:rsid w:val="00B06AFA"/>
    <w:rsid w:val="00B132F5"/>
    <w:rsid w:val="00B66E36"/>
    <w:rsid w:val="00B70C29"/>
    <w:rsid w:val="00B9759D"/>
    <w:rsid w:val="00BA2464"/>
    <w:rsid w:val="00BC5CE3"/>
    <w:rsid w:val="00BE7911"/>
    <w:rsid w:val="00C04050"/>
    <w:rsid w:val="00C1596C"/>
    <w:rsid w:val="00C164DD"/>
    <w:rsid w:val="00C25B1D"/>
    <w:rsid w:val="00C27824"/>
    <w:rsid w:val="00C87288"/>
    <w:rsid w:val="00CD56CB"/>
    <w:rsid w:val="00D12D6D"/>
    <w:rsid w:val="00D81C6E"/>
    <w:rsid w:val="00DA31BB"/>
    <w:rsid w:val="00DA34BD"/>
    <w:rsid w:val="00DD45DD"/>
    <w:rsid w:val="00DE7EDA"/>
    <w:rsid w:val="00DF5324"/>
    <w:rsid w:val="00E060E9"/>
    <w:rsid w:val="00E67B94"/>
    <w:rsid w:val="00E8500B"/>
    <w:rsid w:val="00EA0784"/>
    <w:rsid w:val="00ED1B49"/>
    <w:rsid w:val="00EF364D"/>
    <w:rsid w:val="00F12C72"/>
    <w:rsid w:val="00F2339F"/>
    <w:rsid w:val="00FA730C"/>
    <w:rsid w:val="00FB2EFE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7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rsid w:val="00A52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28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28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1B49"/>
    <w:rPr>
      <w:color w:val="0000FF"/>
      <w:u w:val="single"/>
    </w:rPr>
  </w:style>
  <w:style w:type="table" w:styleId="aa">
    <w:name w:val="Table Grid"/>
    <w:basedOn w:val="a1"/>
    <w:uiPriority w:val="59"/>
    <w:rsid w:val="00AB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7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tumbagush.sharan-sov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B1D2-05A9-4899-87C6-B51F3CB8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11</cp:revision>
  <cp:lastPrinted>2015-11-26T07:50:00Z</cp:lastPrinted>
  <dcterms:created xsi:type="dcterms:W3CDTF">2013-04-15T10:15:00Z</dcterms:created>
  <dcterms:modified xsi:type="dcterms:W3CDTF">2015-11-26T07:52:00Z</dcterms:modified>
</cp:coreProperties>
</file>